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97E9" w14:textId="77777777" w:rsidR="002C09AC" w:rsidRPr="002C09AC" w:rsidRDefault="002C09AC" w:rsidP="002C09AC">
      <w:pPr>
        <w:ind w:right="55"/>
        <w:jc w:val="right"/>
        <w:rPr>
          <w:rFonts w:ascii="Times New Roman" w:hAnsi="Times New Roman" w:cs="Times New Roman"/>
          <w:bCs/>
        </w:rPr>
      </w:pPr>
      <w:r w:rsidRPr="002C09AC">
        <w:rPr>
          <w:rFonts w:ascii="Times New Roman" w:hAnsi="Times New Roman" w:cs="Times New Roman"/>
          <w:bCs/>
        </w:rPr>
        <w:t>APSTIPRINU</w:t>
      </w:r>
    </w:p>
    <w:p w14:paraId="0DBD8663" w14:textId="6A1BB76C" w:rsidR="002C09AC" w:rsidRPr="002C09AC" w:rsidRDefault="002C09AC" w:rsidP="002C09AC">
      <w:pPr>
        <w:ind w:right="55"/>
        <w:jc w:val="right"/>
        <w:rPr>
          <w:rFonts w:ascii="Times New Roman" w:hAnsi="Times New Roman" w:cs="Times New Roman"/>
          <w:bCs/>
        </w:rPr>
      </w:pPr>
      <w:r>
        <w:rPr>
          <w:rFonts w:ascii="Times New Roman" w:hAnsi="Times New Roman" w:cs="Times New Roman"/>
          <w:bCs/>
        </w:rPr>
        <w:t>Bērzaunes pamat</w:t>
      </w:r>
      <w:r w:rsidRPr="002C09AC">
        <w:rPr>
          <w:rFonts w:ascii="Times New Roman" w:hAnsi="Times New Roman" w:cs="Times New Roman"/>
          <w:bCs/>
        </w:rPr>
        <w:t>skolas</w:t>
      </w:r>
    </w:p>
    <w:p w14:paraId="3AD9350B" w14:textId="49DC6DF4" w:rsidR="002C09AC" w:rsidRPr="002C09AC" w:rsidRDefault="002C09AC" w:rsidP="002C09AC">
      <w:pPr>
        <w:ind w:right="55"/>
        <w:jc w:val="right"/>
        <w:rPr>
          <w:rFonts w:ascii="Times New Roman" w:hAnsi="Times New Roman" w:cs="Times New Roman"/>
          <w:bCs/>
        </w:rPr>
      </w:pPr>
      <w:r w:rsidRPr="002C09AC">
        <w:rPr>
          <w:rFonts w:ascii="Times New Roman" w:hAnsi="Times New Roman" w:cs="Times New Roman"/>
          <w:bCs/>
        </w:rPr>
        <w:t xml:space="preserve">direktore </w:t>
      </w:r>
      <w:r>
        <w:rPr>
          <w:rFonts w:ascii="Times New Roman" w:hAnsi="Times New Roman" w:cs="Times New Roman"/>
          <w:bCs/>
        </w:rPr>
        <w:t>Ilga Gailuma</w:t>
      </w:r>
    </w:p>
    <w:p w14:paraId="39D4BFDD" w14:textId="77777777" w:rsidR="002C09AC" w:rsidRPr="002C09AC" w:rsidRDefault="002C09AC" w:rsidP="002C09AC">
      <w:pPr>
        <w:ind w:right="55"/>
        <w:jc w:val="right"/>
        <w:rPr>
          <w:rFonts w:ascii="Times New Roman" w:hAnsi="Times New Roman" w:cs="Times New Roman"/>
          <w:bCs/>
          <w:i/>
          <w:iCs/>
        </w:rPr>
      </w:pPr>
      <w:r w:rsidRPr="002C09AC">
        <w:rPr>
          <w:rFonts w:ascii="Times New Roman" w:hAnsi="Times New Roman" w:cs="Times New Roman"/>
          <w:bCs/>
          <w:i/>
          <w:iCs/>
        </w:rPr>
        <w:t>Datums skatāms elektroniskā paraksta laika zīmogā</w:t>
      </w:r>
    </w:p>
    <w:p w14:paraId="09113CA0" w14:textId="4846BDA1" w:rsidR="00FE4A7B" w:rsidRPr="000F6353" w:rsidRDefault="00FE4A7B" w:rsidP="00FE4A7B">
      <w:pPr>
        <w:ind w:right="55"/>
        <w:jc w:val="center"/>
        <w:rPr>
          <w:rFonts w:ascii="Times New Roman" w:hAnsi="Times New Roman" w:cs="Times New Roman"/>
          <w:bCs/>
        </w:rPr>
      </w:pPr>
    </w:p>
    <w:p w14:paraId="0AA193AC" w14:textId="73AADA10" w:rsidR="00367A52" w:rsidRPr="000F6353" w:rsidRDefault="00367A52" w:rsidP="00FE4A7B">
      <w:pPr>
        <w:ind w:right="55"/>
        <w:jc w:val="center"/>
        <w:rPr>
          <w:rFonts w:ascii="Times New Roman" w:hAnsi="Times New Roman" w:cs="Times New Roman"/>
          <w:bCs/>
        </w:rPr>
      </w:pPr>
    </w:p>
    <w:p w14:paraId="7C7C9AEF" w14:textId="32DD6E27" w:rsidR="00367A52" w:rsidRPr="000F6353" w:rsidRDefault="0043029C" w:rsidP="00D91EEA">
      <w:pPr>
        <w:spacing w:line="360" w:lineRule="auto"/>
        <w:ind w:right="55"/>
        <w:jc w:val="center"/>
        <w:rPr>
          <w:rFonts w:ascii="Times New Roman" w:hAnsi="Times New Roman" w:cs="Times New Roman"/>
          <w:bCs/>
        </w:rPr>
      </w:pPr>
      <w:r w:rsidRPr="000F6353">
        <w:rPr>
          <w:rFonts w:ascii="Times New Roman" w:hAnsi="Times New Roman" w:cs="Times New Roman"/>
          <w:bCs/>
          <w:noProof/>
          <w:lang w:eastAsia="lv-LV" w:bidi="ar-SA"/>
        </w:rPr>
        <w:drawing>
          <wp:inline distT="0" distB="0" distL="0" distR="0" wp14:anchorId="4017BA3D" wp14:editId="7E46E89D">
            <wp:extent cx="2905730" cy="18155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0939" cy="1831301"/>
                    </a:xfrm>
                    <a:prstGeom prst="rect">
                      <a:avLst/>
                    </a:prstGeom>
                    <a:noFill/>
                  </pic:spPr>
                </pic:pic>
              </a:graphicData>
            </a:graphic>
          </wp:inline>
        </w:drawing>
      </w:r>
    </w:p>
    <w:sdt>
      <w:sdtPr>
        <w:rPr>
          <w:rFonts w:ascii="Times New Roman" w:hAnsi="Times New Roman" w:cs="Times New Roman"/>
          <w:bCs/>
        </w:rPr>
        <w:id w:val="96139808"/>
        <w:placeholder>
          <w:docPart w:val="67E2C9E1B72445B280F304C84631231C"/>
        </w:placeholder>
      </w:sdtPr>
      <w:sdtEndPr>
        <w:rPr>
          <w:b/>
          <w:sz w:val="48"/>
        </w:rPr>
      </w:sdtEndPr>
      <w:sdtContent>
        <w:p w14:paraId="3214BA51" w14:textId="25236B5F" w:rsidR="00FE4A7B" w:rsidRPr="000F6353" w:rsidRDefault="00BA0FE6" w:rsidP="00D91EEA">
          <w:pPr>
            <w:spacing w:line="360" w:lineRule="auto"/>
            <w:ind w:right="55"/>
            <w:jc w:val="center"/>
            <w:rPr>
              <w:rFonts w:ascii="Times New Roman" w:hAnsi="Times New Roman" w:cs="Times New Roman"/>
              <w:b/>
              <w:bCs/>
              <w:sz w:val="48"/>
            </w:rPr>
          </w:pPr>
          <w:r w:rsidRPr="000F6353">
            <w:rPr>
              <w:rFonts w:ascii="Times New Roman" w:hAnsi="Times New Roman" w:cs="Times New Roman"/>
              <w:b/>
              <w:bCs/>
              <w:sz w:val="48"/>
            </w:rPr>
            <w:t>BĒRZAUNES PAMATSKOLAS</w:t>
          </w:r>
        </w:p>
      </w:sdtContent>
    </w:sdt>
    <w:p w14:paraId="2AE95D5E" w14:textId="77777777" w:rsidR="00367A52" w:rsidRPr="000F6353" w:rsidRDefault="00367A52" w:rsidP="00D91EEA">
      <w:pPr>
        <w:spacing w:line="360" w:lineRule="auto"/>
        <w:ind w:right="55"/>
        <w:jc w:val="center"/>
        <w:rPr>
          <w:rFonts w:ascii="Times New Roman" w:hAnsi="Times New Roman" w:cs="Times New Roman"/>
          <w:b/>
          <w:sz w:val="36"/>
          <w:szCs w:val="36"/>
        </w:rPr>
      </w:pPr>
      <w:r w:rsidRPr="000F6353">
        <w:rPr>
          <w:rFonts w:ascii="Times New Roman" w:hAnsi="Times New Roman" w:cs="Times New Roman"/>
          <w:b/>
          <w:sz w:val="36"/>
          <w:szCs w:val="36"/>
        </w:rPr>
        <w:t>ATTĪSTĪBAS PLĀNS</w:t>
      </w:r>
    </w:p>
    <w:p w14:paraId="635A81D0" w14:textId="42038116" w:rsidR="00836862" w:rsidRPr="000F6353" w:rsidRDefault="00000000" w:rsidP="00D91EEA">
      <w:pPr>
        <w:spacing w:line="360" w:lineRule="auto"/>
        <w:ind w:right="55"/>
        <w:jc w:val="center"/>
        <w:rPr>
          <w:rFonts w:ascii="Times New Roman" w:hAnsi="Times New Roman" w:cs="Times New Roman"/>
          <w:b/>
          <w:sz w:val="36"/>
          <w:szCs w:val="36"/>
        </w:rPr>
      </w:pPr>
      <w:sdt>
        <w:sdtPr>
          <w:rPr>
            <w:rFonts w:ascii="Times New Roman" w:hAnsi="Times New Roman" w:cs="Times New Roman"/>
            <w:b/>
            <w:sz w:val="36"/>
            <w:szCs w:val="36"/>
          </w:rPr>
          <w:id w:val="995698883"/>
          <w:placeholder>
            <w:docPart w:val="9355251BDA014585B688862A3FA130FE"/>
          </w:placeholder>
        </w:sdtPr>
        <w:sdtContent>
          <w:r w:rsidR="00CF4A2A" w:rsidRPr="000F6353">
            <w:rPr>
              <w:rFonts w:ascii="Times New Roman" w:hAnsi="Times New Roman" w:cs="Times New Roman"/>
              <w:b/>
              <w:sz w:val="36"/>
              <w:szCs w:val="36"/>
            </w:rPr>
            <w:t>2025. – 2027.</w:t>
          </w:r>
        </w:sdtContent>
      </w:sdt>
      <w:r w:rsidR="00D91EEA" w:rsidRPr="000F6353">
        <w:rPr>
          <w:rFonts w:ascii="Times New Roman" w:hAnsi="Times New Roman" w:cs="Times New Roman"/>
          <w:b/>
          <w:sz w:val="36"/>
          <w:szCs w:val="36"/>
        </w:rPr>
        <w:t xml:space="preserve"> </w:t>
      </w:r>
      <w:r w:rsidR="00367A52" w:rsidRPr="000F6353">
        <w:rPr>
          <w:rFonts w:ascii="Times New Roman" w:hAnsi="Times New Roman" w:cs="Times New Roman"/>
          <w:b/>
          <w:sz w:val="36"/>
          <w:szCs w:val="36"/>
        </w:rPr>
        <w:t>GADAM</w:t>
      </w:r>
    </w:p>
    <w:p w14:paraId="71061F4E" w14:textId="77777777" w:rsidR="00586EB0" w:rsidRPr="000F6353" w:rsidRDefault="00586EB0" w:rsidP="00FE4A7B">
      <w:pPr>
        <w:ind w:right="55"/>
        <w:jc w:val="center"/>
        <w:rPr>
          <w:rFonts w:ascii="Times New Roman" w:hAnsi="Times New Roman" w:cs="Times New Roman"/>
          <w:bCs/>
        </w:rPr>
      </w:pPr>
    </w:p>
    <w:p w14:paraId="22394123" w14:textId="52F140F9" w:rsidR="00FE4A7B" w:rsidRPr="000F6353" w:rsidRDefault="009F4B0A" w:rsidP="00FE4A7B">
      <w:pPr>
        <w:ind w:right="55"/>
        <w:jc w:val="right"/>
        <w:rPr>
          <w:rFonts w:ascii="Times New Roman" w:hAnsi="Times New Roman"/>
          <w:i/>
          <w:color w:val="auto"/>
        </w:rPr>
      </w:pPr>
      <w:r w:rsidRPr="000F6353">
        <w:rPr>
          <w:rFonts w:ascii="Times New Roman" w:hAnsi="Times New Roman"/>
          <w:i/>
          <w:color w:val="auto"/>
        </w:rPr>
        <w:t>Izstrādāts</w:t>
      </w:r>
      <w:r w:rsidR="00C34160" w:rsidRPr="000F6353">
        <w:rPr>
          <w:rFonts w:ascii="Times New Roman" w:hAnsi="Times New Roman"/>
          <w:i/>
          <w:color w:val="auto"/>
        </w:rPr>
        <w:t xml:space="preserve"> saskaņā ar</w:t>
      </w:r>
    </w:p>
    <w:p w14:paraId="6B8300C3" w14:textId="77777777" w:rsidR="00FE4A7B" w:rsidRPr="000F6353" w:rsidRDefault="00FE4A7B" w:rsidP="00FE4A7B">
      <w:pPr>
        <w:ind w:right="55"/>
        <w:jc w:val="right"/>
        <w:rPr>
          <w:rFonts w:ascii="Times New Roman" w:hAnsi="Times New Roman" w:cs="Times New Roman"/>
          <w:bCs/>
          <w:i/>
          <w:color w:val="auto"/>
          <w:shd w:val="clear" w:color="auto" w:fill="FFFFFF"/>
        </w:rPr>
      </w:pPr>
      <w:r w:rsidRPr="000F6353">
        <w:rPr>
          <w:rFonts w:ascii="Times New Roman" w:hAnsi="Times New Roman"/>
          <w:i/>
          <w:color w:val="auto"/>
        </w:rPr>
        <w:t xml:space="preserve">Ministru kabineta </w:t>
      </w:r>
      <w:r w:rsidR="00C34160" w:rsidRPr="000F6353">
        <w:rPr>
          <w:rFonts w:ascii="Times New Roman" w:hAnsi="Times New Roman"/>
          <w:i/>
          <w:color w:val="auto"/>
        </w:rPr>
        <w:t>10.08.2021. noteikum</w:t>
      </w:r>
      <w:r w:rsidRPr="000F6353">
        <w:rPr>
          <w:rFonts w:ascii="Times New Roman" w:hAnsi="Times New Roman"/>
          <w:i/>
          <w:color w:val="auto"/>
        </w:rPr>
        <w:t>u</w:t>
      </w:r>
      <w:r w:rsidR="00C34160" w:rsidRPr="000F6353">
        <w:rPr>
          <w:rFonts w:ascii="Times New Roman" w:hAnsi="Times New Roman"/>
          <w:i/>
          <w:color w:val="auto"/>
        </w:rPr>
        <w:t xml:space="preserve"> Nr.</w:t>
      </w:r>
      <w:r w:rsidRPr="000F6353">
        <w:rPr>
          <w:rFonts w:ascii="Times New Roman" w:hAnsi="Times New Roman"/>
          <w:i/>
          <w:color w:val="auto"/>
        </w:rPr>
        <w:t> </w:t>
      </w:r>
      <w:r w:rsidR="00C34160" w:rsidRPr="000F6353">
        <w:rPr>
          <w:rFonts w:ascii="Times New Roman" w:hAnsi="Times New Roman"/>
          <w:i/>
          <w:color w:val="auto"/>
        </w:rPr>
        <w:t>528</w:t>
      </w:r>
    </w:p>
    <w:p w14:paraId="414450C1" w14:textId="77777777" w:rsidR="00FE4A7B" w:rsidRPr="000F6353" w:rsidRDefault="00C34160" w:rsidP="00FE4A7B">
      <w:pPr>
        <w:ind w:right="55"/>
        <w:jc w:val="right"/>
        <w:rPr>
          <w:rFonts w:ascii="Times New Roman" w:hAnsi="Times New Roman" w:cs="Times New Roman"/>
          <w:bCs/>
          <w:i/>
          <w:color w:val="auto"/>
          <w:shd w:val="clear" w:color="auto" w:fill="FFFFFF"/>
        </w:rPr>
      </w:pPr>
      <w:r w:rsidRPr="000F6353">
        <w:rPr>
          <w:rFonts w:ascii="Times New Roman" w:hAnsi="Times New Roman" w:cs="Times New Roman"/>
          <w:bCs/>
          <w:i/>
          <w:color w:val="auto"/>
          <w:shd w:val="clear" w:color="auto" w:fill="FFFFFF"/>
        </w:rPr>
        <w:t>“Vispārējās izglītības iestāžu un profesionālās izglītības iestāžu</w:t>
      </w:r>
    </w:p>
    <w:p w14:paraId="79D63E4A" w14:textId="77777777" w:rsidR="00FE4A7B" w:rsidRPr="000F6353" w:rsidRDefault="00C34160" w:rsidP="00FE4A7B">
      <w:pPr>
        <w:ind w:right="55"/>
        <w:jc w:val="right"/>
        <w:rPr>
          <w:rFonts w:ascii="Times New Roman" w:hAnsi="Times New Roman" w:cs="Times New Roman"/>
          <w:bCs/>
          <w:i/>
          <w:color w:val="auto"/>
          <w:shd w:val="clear" w:color="auto" w:fill="FFFFFF"/>
        </w:rPr>
      </w:pPr>
      <w:r w:rsidRPr="000F6353">
        <w:rPr>
          <w:rFonts w:ascii="Times New Roman" w:hAnsi="Times New Roman" w:cs="Times New Roman"/>
          <w:bCs/>
          <w:i/>
          <w:color w:val="auto"/>
          <w:shd w:val="clear" w:color="auto" w:fill="FFFFFF"/>
        </w:rPr>
        <w:t>pedagoģiskā procesa un eksaminācijas centru profesionālās kvalifikācijas</w:t>
      </w:r>
    </w:p>
    <w:p w14:paraId="7D756EB5" w14:textId="2D3C1A3C" w:rsidR="00586EB0" w:rsidRPr="000F6353" w:rsidRDefault="00C34160" w:rsidP="00FE4A7B">
      <w:pPr>
        <w:ind w:right="55"/>
        <w:jc w:val="right"/>
        <w:rPr>
          <w:rFonts w:ascii="Times New Roman" w:hAnsi="Times New Roman" w:cs="Times New Roman"/>
          <w:bCs/>
          <w:i/>
          <w:color w:val="auto"/>
          <w:shd w:val="clear" w:color="auto" w:fill="FFFFFF"/>
        </w:rPr>
      </w:pPr>
      <w:r w:rsidRPr="000F6353">
        <w:rPr>
          <w:rFonts w:ascii="Times New Roman" w:hAnsi="Times New Roman" w:cs="Times New Roman"/>
          <w:bCs/>
          <w:i/>
          <w:color w:val="auto"/>
          <w:shd w:val="clear" w:color="auto" w:fill="FFFFFF"/>
        </w:rPr>
        <w:t>ieguves organizēšanai obligāti nepieciešamā dokumentācij</w:t>
      </w:r>
      <w:r w:rsidR="00FE4A7B" w:rsidRPr="000F6353">
        <w:rPr>
          <w:rFonts w:ascii="Times New Roman" w:hAnsi="Times New Roman" w:cs="Times New Roman"/>
          <w:bCs/>
          <w:i/>
          <w:color w:val="auto"/>
          <w:shd w:val="clear" w:color="auto" w:fill="FFFFFF"/>
        </w:rPr>
        <w:t>a</w:t>
      </w:r>
      <w:r w:rsidRPr="00701381">
        <w:rPr>
          <w:rFonts w:ascii="Times New Roman" w:hAnsi="Times New Roman" w:cs="Times New Roman"/>
          <w:bCs/>
          <w:i/>
          <w:color w:val="auto"/>
          <w:shd w:val="clear" w:color="auto" w:fill="FFFFFF"/>
        </w:rPr>
        <w:t xml:space="preserve">” </w:t>
      </w:r>
      <w:r w:rsidRPr="00701381">
        <w:rPr>
          <w:rFonts w:ascii="Times New Roman" w:hAnsi="Times New Roman" w:cs="Times New Roman"/>
          <w:i/>
          <w:color w:val="auto"/>
        </w:rPr>
        <w:t>2.2.</w:t>
      </w:r>
      <w:r w:rsidRPr="000F6353">
        <w:rPr>
          <w:rFonts w:ascii="Times New Roman" w:hAnsi="Times New Roman" w:cs="Times New Roman"/>
          <w:i/>
          <w:color w:val="auto"/>
        </w:rPr>
        <w:t>apakšpunktu</w:t>
      </w:r>
      <w:r w:rsidR="00EA7549" w:rsidRPr="000F6353">
        <w:rPr>
          <w:rFonts w:ascii="Times New Roman" w:hAnsi="Times New Roman" w:cs="Times New Roman"/>
          <w:i/>
          <w:color w:val="auto"/>
        </w:rPr>
        <w:t>,</w:t>
      </w:r>
    </w:p>
    <w:p w14:paraId="3EEC62D2" w14:textId="77777777" w:rsidR="00FE4A7B" w:rsidRPr="000F6353" w:rsidRDefault="00FE4A7B" w:rsidP="00FE4A7B">
      <w:pPr>
        <w:ind w:right="55"/>
        <w:jc w:val="right"/>
        <w:rPr>
          <w:rFonts w:ascii="Times New Roman" w:hAnsi="Times New Roman" w:cs="Times New Roman"/>
          <w:i/>
          <w:color w:val="auto"/>
        </w:rPr>
      </w:pPr>
      <w:bookmarkStart w:id="0" w:name="_Hlk120204435"/>
      <w:r w:rsidRPr="000F6353">
        <w:rPr>
          <w:rFonts w:ascii="Times New Roman" w:hAnsi="Times New Roman" w:cs="Times New Roman"/>
          <w:i/>
          <w:color w:val="auto"/>
        </w:rPr>
        <w:t xml:space="preserve">Ministru kabineta </w:t>
      </w:r>
      <w:r w:rsidR="00EA7549" w:rsidRPr="000F6353">
        <w:rPr>
          <w:rFonts w:ascii="Times New Roman" w:hAnsi="Times New Roman" w:cs="Times New Roman"/>
          <w:i/>
          <w:color w:val="auto"/>
        </w:rPr>
        <w:t xml:space="preserve">15.07.2016. </w:t>
      </w:r>
      <w:r w:rsidRPr="000F6353">
        <w:rPr>
          <w:rFonts w:ascii="Times New Roman" w:hAnsi="Times New Roman" w:cs="Times New Roman"/>
          <w:i/>
          <w:color w:val="auto"/>
        </w:rPr>
        <w:t>noteikumu</w:t>
      </w:r>
      <w:r w:rsidR="00EA7549" w:rsidRPr="000F6353">
        <w:rPr>
          <w:rFonts w:ascii="Times New Roman" w:hAnsi="Times New Roman" w:cs="Times New Roman"/>
          <w:i/>
          <w:color w:val="auto"/>
        </w:rPr>
        <w:t xml:space="preserve"> Nr.</w:t>
      </w:r>
      <w:r w:rsidRPr="000F6353">
        <w:rPr>
          <w:rFonts w:ascii="Times New Roman" w:hAnsi="Times New Roman" w:cs="Times New Roman"/>
          <w:i/>
          <w:color w:val="auto"/>
        </w:rPr>
        <w:t> </w:t>
      </w:r>
      <w:r w:rsidR="00EA7549" w:rsidRPr="000F6353">
        <w:rPr>
          <w:rFonts w:ascii="Times New Roman" w:hAnsi="Times New Roman" w:cs="Times New Roman"/>
          <w:i/>
          <w:color w:val="auto"/>
        </w:rPr>
        <w:t>480</w:t>
      </w:r>
    </w:p>
    <w:p w14:paraId="6138B3D2" w14:textId="77777777" w:rsidR="00FE4A7B" w:rsidRPr="000F6353" w:rsidRDefault="00EA7549" w:rsidP="00FE4A7B">
      <w:pPr>
        <w:ind w:right="55"/>
        <w:jc w:val="right"/>
        <w:rPr>
          <w:rFonts w:ascii="Times New Roman" w:hAnsi="Times New Roman" w:cs="Times New Roman"/>
          <w:bCs/>
          <w:i/>
          <w:color w:val="auto"/>
          <w:shd w:val="clear" w:color="auto" w:fill="FFFFFF"/>
        </w:rPr>
      </w:pPr>
      <w:r w:rsidRPr="000F6353">
        <w:rPr>
          <w:rFonts w:ascii="Times New Roman" w:hAnsi="Times New Roman" w:cs="Times New Roman"/>
          <w:i/>
          <w:color w:val="auto"/>
        </w:rPr>
        <w:t>“</w:t>
      </w:r>
      <w:r w:rsidRPr="000F6353">
        <w:rPr>
          <w:rFonts w:ascii="Times New Roman" w:hAnsi="Times New Roman" w:cs="Times New Roman"/>
          <w:bCs/>
          <w:i/>
          <w:color w:val="auto"/>
          <w:shd w:val="clear" w:color="auto" w:fill="FFFFFF"/>
        </w:rPr>
        <w:t>Izglītojamo audzināšanas vadlīnijas un informācijas,</w:t>
      </w:r>
    </w:p>
    <w:p w14:paraId="2E29F3E6" w14:textId="77777777" w:rsidR="00FE4A7B" w:rsidRPr="000F6353" w:rsidRDefault="00EA7549" w:rsidP="00FE4A7B">
      <w:pPr>
        <w:ind w:right="55"/>
        <w:jc w:val="right"/>
        <w:rPr>
          <w:rFonts w:ascii="Times New Roman" w:hAnsi="Times New Roman" w:cs="Times New Roman"/>
          <w:bCs/>
          <w:i/>
          <w:color w:val="auto"/>
          <w:shd w:val="clear" w:color="auto" w:fill="FFFFFF"/>
        </w:rPr>
      </w:pPr>
      <w:r w:rsidRPr="000F6353">
        <w:rPr>
          <w:rFonts w:ascii="Times New Roman" w:hAnsi="Times New Roman" w:cs="Times New Roman"/>
          <w:bCs/>
          <w:i/>
          <w:color w:val="auto"/>
          <w:shd w:val="clear" w:color="auto" w:fill="FFFFFF"/>
        </w:rPr>
        <w:t>mācību līdzekļu, materiālu un mācību un audzināšanas</w:t>
      </w:r>
    </w:p>
    <w:p w14:paraId="1D251FC6" w14:textId="4DB83083" w:rsidR="00EA7549" w:rsidRPr="000F6353" w:rsidRDefault="00EA7549" w:rsidP="00FE4A7B">
      <w:pPr>
        <w:ind w:right="55"/>
        <w:jc w:val="right"/>
        <w:rPr>
          <w:rFonts w:ascii="Times New Roman" w:hAnsi="Times New Roman" w:cs="Times New Roman"/>
          <w:i/>
          <w:color w:val="auto"/>
        </w:rPr>
      </w:pPr>
      <w:r w:rsidRPr="000F6353">
        <w:rPr>
          <w:rFonts w:ascii="Times New Roman" w:hAnsi="Times New Roman" w:cs="Times New Roman"/>
          <w:bCs/>
          <w:i/>
          <w:color w:val="auto"/>
          <w:shd w:val="clear" w:color="auto" w:fill="FFFFFF"/>
        </w:rPr>
        <w:t>metožu izvērtēšanas kārtība”</w:t>
      </w:r>
      <w:r w:rsidR="00FE4A7B" w:rsidRPr="000F6353">
        <w:rPr>
          <w:rFonts w:ascii="Times New Roman" w:hAnsi="Times New Roman" w:cs="Times New Roman"/>
          <w:bCs/>
          <w:i/>
          <w:color w:val="auto"/>
          <w:shd w:val="clear" w:color="auto" w:fill="FFFFFF"/>
        </w:rPr>
        <w:t xml:space="preserve"> </w:t>
      </w:r>
      <w:bookmarkEnd w:id="0"/>
      <w:r w:rsidR="00FE4A7B" w:rsidRPr="000F6353">
        <w:rPr>
          <w:rFonts w:ascii="Times New Roman" w:hAnsi="Times New Roman" w:cs="Times New Roman"/>
          <w:bCs/>
          <w:i/>
          <w:color w:val="auto"/>
          <w:shd w:val="clear" w:color="auto" w:fill="FFFFFF"/>
        </w:rPr>
        <w:t>10.8. apakšpunktu</w:t>
      </w:r>
    </w:p>
    <w:p w14:paraId="4BB2547F" w14:textId="77777777" w:rsidR="00FE4A7B" w:rsidRPr="000F6353" w:rsidRDefault="00FE4A7B" w:rsidP="00FE4A7B">
      <w:pPr>
        <w:widowControl/>
        <w:suppressAutoHyphens w:val="0"/>
        <w:spacing w:after="160" w:line="259" w:lineRule="auto"/>
        <w:ind w:right="55"/>
        <w:rPr>
          <w:rFonts w:ascii="Times New Roman" w:eastAsiaTheme="minorHAnsi" w:hAnsi="Times New Roman" w:cs="Times New Roman"/>
          <w:b/>
          <w:bCs/>
          <w:color w:val="auto"/>
          <w:sz w:val="22"/>
          <w:szCs w:val="22"/>
          <w:lang w:eastAsia="en-US" w:bidi="ar-SA"/>
        </w:rPr>
      </w:pPr>
      <w:r w:rsidRPr="000F6353">
        <w:rPr>
          <w:rFonts w:ascii="Times New Roman" w:hAnsi="Times New Roman" w:cs="Times New Roman"/>
          <w:b/>
          <w:bCs/>
        </w:rPr>
        <w:br w:type="page"/>
      </w:r>
    </w:p>
    <w:p w14:paraId="79C7712C" w14:textId="0043FFA0" w:rsidR="00A64598" w:rsidRPr="000F6353" w:rsidRDefault="00B93D46" w:rsidP="00F26A64">
      <w:pPr>
        <w:pStyle w:val="Sarakstarindkopa"/>
        <w:spacing w:after="0" w:line="240" w:lineRule="auto"/>
        <w:ind w:left="0" w:right="57"/>
        <w:jc w:val="center"/>
        <w:rPr>
          <w:rFonts w:ascii="Times New Roman" w:hAnsi="Times New Roman" w:cs="Times New Roman"/>
          <w:b/>
          <w:bCs/>
          <w:sz w:val="24"/>
          <w:szCs w:val="24"/>
          <w:lang w:val="lv-LV"/>
        </w:rPr>
      </w:pPr>
      <w:r w:rsidRPr="000F6353">
        <w:rPr>
          <w:rFonts w:ascii="Times New Roman" w:hAnsi="Times New Roman" w:cs="Times New Roman"/>
          <w:b/>
          <w:bCs/>
          <w:sz w:val="24"/>
          <w:szCs w:val="24"/>
          <w:lang w:val="lv-LV"/>
        </w:rPr>
        <w:lastRenderedPageBreak/>
        <w:t>IEVADS</w:t>
      </w:r>
    </w:p>
    <w:p w14:paraId="734DAE8D" w14:textId="24DB3A05" w:rsidR="00B93D46" w:rsidRPr="000F6353" w:rsidRDefault="00B93D46" w:rsidP="00F26A64">
      <w:pPr>
        <w:ind w:right="57"/>
        <w:contextualSpacing/>
        <w:jc w:val="both"/>
        <w:rPr>
          <w:rFonts w:ascii="Times New Roman" w:hAnsi="Times New Roman" w:cs="Times New Roman"/>
        </w:rPr>
      </w:pPr>
      <w:r w:rsidRPr="000F6353">
        <w:rPr>
          <w:rFonts w:ascii="Times New Roman" w:hAnsi="Times New Roman" w:cs="Times New Roman"/>
        </w:rPr>
        <w:t xml:space="preserve">Attīstības plāns </w:t>
      </w:r>
      <w:r w:rsidR="009F4B0A" w:rsidRPr="000F6353">
        <w:rPr>
          <w:rFonts w:ascii="Times New Roman" w:hAnsi="Times New Roman" w:cs="Times New Roman"/>
        </w:rPr>
        <w:t>izstrādāts, par pamatu ņemot</w:t>
      </w:r>
      <w:r w:rsidRPr="000F6353">
        <w:rPr>
          <w:rFonts w:ascii="Times New Roman" w:hAnsi="Times New Roman" w:cs="Times New Roman"/>
        </w:rPr>
        <w:t xml:space="preserve"> šād</w:t>
      </w:r>
      <w:r w:rsidR="009F4B0A" w:rsidRPr="000F6353">
        <w:rPr>
          <w:rFonts w:ascii="Times New Roman" w:hAnsi="Times New Roman" w:cs="Times New Roman"/>
        </w:rPr>
        <w:t>us</w:t>
      </w:r>
      <w:r w:rsidRPr="000F6353">
        <w:rPr>
          <w:rFonts w:ascii="Times New Roman" w:hAnsi="Times New Roman" w:cs="Times New Roman"/>
        </w:rPr>
        <w:t xml:space="preserve"> princip</w:t>
      </w:r>
      <w:r w:rsidR="009F4B0A" w:rsidRPr="000F6353">
        <w:rPr>
          <w:rFonts w:ascii="Times New Roman" w:hAnsi="Times New Roman" w:cs="Times New Roman"/>
        </w:rPr>
        <w:t xml:space="preserve">us </w:t>
      </w:r>
      <w:r w:rsidR="001A0276" w:rsidRPr="000F6353">
        <w:rPr>
          <w:rFonts w:ascii="Times New Roman" w:hAnsi="Times New Roman" w:cs="Times New Roman"/>
        </w:rPr>
        <w:t xml:space="preserve">- </w:t>
      </w:r>
      <w:r w:rsidR="001A0276" w:rsidRPr="000F6353">
        <w:rPr>
          <w:rFonts w:ascii="Times New Roman" w:hAnsi="Times New Roman" w:cs="Times New Roman"/>
          <w:i/>
          <w:iCs/>
          <w:color w:val="auto"/>
        </w:rPr>
        <w:t>individualizācija, profesionalitāte, sadarbība, atbildība.</w:t>
      </w:r>
    </w:p>
    <w:p w14:paraId="062E43F3" w14:textId="765803A4" w:rsidR="00B93D46" w:rsidRPr="000F6353" w:rsidRDefault="00B93D46" w:rsidP="00F26A64">
      <w:pPr>
        <w:ind w:right="57"/>
        <w:contextualSpacing/>
        <w:jc w:val="both"/>
        <w:rPr>
          <w:rFonts w:ascii="Times New Roman" w:hAnsi="Times New Roman" w:cs="Times New Roman"/>
        </w:rPr>
      </w:pPr>
      <w:r w:rsidRPr="000F6353">
        <w:rPr>
          <w:rFonts w:ascii="Times New Roman" w:hAnsi="Times New Roman" w:cs="Times New Roman"/>
        </w:rPr>
        <w:t>Attīstības plāna izstrādē piedalījušās visas izglītības procesā iesaistītās mērķgrupas</w:t>
      </w:r>
      <w:r w:rsidR="009F4B0A" w:rsidRPr="000F6353">
        <w:rPr>
          <w:rFonts w:ascii="Times New Roman" w:hAnsi="Times New Roman" w:cs="Times New Roman"/>
        </w:rPr>
        <w:t xml:space="preserve"> –</w:t>
      </w:r>
      <w:r w:rsidRPr="000F6353">
        <w:rPr>
          <w:rFonts w:ascii="Times New Roman" w:hAnsi="Times New Roman" w:cs="Times New Roman"/>
        </w:rPr>
        <w:t xml:space="preserve"> iestādes pedagoģiskais kolektīvs, ņemot vērā </w:t>
      </w:r>
      <w:r w:rsidR="002745E8" w:rsidRPr="000F6353">
        <w:rPr>
          <w:rFonts w:ascii="Times New Roman" w:hAnsi="Times New Roman" w:cs="Times New Roman"/>
        </w:rPr>
        <w:t>izglīt</w:t>
      </w:r>
      <w:r w:rsidR="008E389F" w:rsidRPr="000F6353">
        <w:rPr>
          <w:rFonts w:ascii="Times New Roman" w:hAnsi="Times New Roman" w:cs="Times New Roman"/>
        </w:rPr>
        <w:t>o</w:t>
      </w:r>
      <w:r w:rsidR="002745E8" w:rsidRPr="000F6353">
        <w:rPr>
          <w:rFonts w:ascii="Times New Roman" w:hAnsi="Times New Roman" w:cs="Times New Roman"/>
        </w:rPr>
        <w:t>jamo</w:t>
      </w:r>
      <w:r w:rsidRPr="000F6353">
        <w:rPr>
          <w:rFonts w:ascii="Times New Roman" w:hAnsi="Times New Roman" w:cs="Times New Roman"/>
        </w:rPr>
        <w:t xml:space="preserve">, izglītojamo vecāku, vadības, tehnisko darbinieku redzējumu par viņu vajadzībām izglītības iestādē, pašvaldības un ārējo vērtētāju (akreditācijas/ vadītāja novērtēšanas) ieteikumus. </w:t>
      </w:r>
    </w:p>
    <w:p w14:paraId="37F163F8" w14:textId="6239E8E9" w:rsidR="00B93D46" w:rsidRPr="000F6353" w:rsidRDefault="00B93D46" w:rsidP="00F26A64">
      <w:pPr>
        <w:ind w:right="57"/>
        <w:contextualSpacing/>
        <w:jc w:val="both"/>
        <w:rPr>
          <w:rFonts w:ascii="Times New Roman" w:hAnsi="Times New Roman" w:cs="Times New Roman"/>
        </w:rPr>
      </w:pPr>
      <w:r w:rsidRPr="000F6353">
        <w:rPr>
          <w:rFonts w:ascii="Times New Roman" w:hAnsi="Times New Roman" w:cs="Times New Roman"/>
        </w:rPr>
        <w:t xml:space="preserve">Attīstības plāns </w:t>
      </w:r>
      <w:r w:rsidR="007B08C0" w:rsidRPr="000F6353">
        <w:rPr>
          <w:rFonts w:ascii="Times New Roman" w:hAnsi="Times New Roman" w:cs="Times New Roman"/>
        </w:rPr>
        <w:t>izskatīts</w:t>
      </w:r>
      <w:r w:rsidRPr="000F6353">
        <w:rPr>
          <w:rFonts w:ascii="Times New Roman" w:hAnsi="Times New Roman" w:cs="Times New Roman"/>
        </w:rPr>
        <w:t xml:space="preserve"> </w:t>
      </w:r>
      <w:r w:rsidR="007B08C0" w:rsidRPr="000F6353">
        <w:rPr>
          <w:rFonts w:ascii="Times New Roman" w:hAnsi="Times New Roman" w:cs="Times New Roman"/>
        </w:rPr>
        <w:t>izglītības iestādes</w:t>
      </w:r>
      <w:r w:rsidRPr="000F6353">
        <w:rPr>
          <w:rFonts w:ascii="Times New Roman" w:hAnsi="Times New Roman" w:cs="Times New Roman"/>
        </w:rPr>
        <w:t xml:space="preserve"> </w:t>
      </w:r>
      <w:r w:rsidR="009F4B0A" w:rsidRPr="000F6353">
        <w:rPr>
          <w:rFonts w:ascii="Times New Roman" w:hAnsi="Times New Roman" w:cs="Times New Roman"/>
        </w:rPr>
        <w:t>P</w:t>
      </w:r>
      <w:r w:rsidRPr="000F6353">
        <w:rPr>
          <w:rFonts w:ascii="Times New Roman" w:hAnsi="Times New Roman" w:cs="Times New Roman"/>
        </w:rPr>
        <w:t>edagoģisk</w:t>
      </w:r>
      <w:r w:rsidR="007B08C0" w:rsidRPr="000F6353">
        <w:rPr>
          <w:rFonts w:ascii="Times New Roman" w:hAnsi="Times New Roman" w:cs="Times New Roman"/>
        </w:rPr>
        <w:t>ajā padomē</w:t>
      </w:r>
      <w:r w:rsidR="00F378F6" w:rsidRPr="000F6353">
        <w:rPr>
          <w:rFonts w:ascii="Times New Roman" w:hAnsi="Times New Roman" w:cs="Times New Roman"/>
          <w:color w:val="auto"/>
        </w:rPr>
        <w:t xml:space="preserve">, </w:t>
      </w:r>
      <w:r w:rsidR="00963F93">
        <w:rPr>
          <w:rFonts w:ascii="Times New Roman" w:hAnsi="Times New Roman" w:cs="Times New Roman"/>
          <w:color w:val="auto"/>
        </w:rPr>
        <w:t>Skolas</w:t>
      </w:r>
      <w:r w:rsidRPr="000F6353">
        <w:rPr>
          <w:rFonts w:ascii="Times New Roman" w:hAnsi="Times New Roman" w:cs="Times New Roman"/>
          <w:color w:val="auto"/>
        </w:rPr>
        <w:t xml:space="preserve"> padomē</w:t>
      </w:r>
      <w:r w:rsidR="00F378F6" w:rsidRPr="000F6353">
        <w:rPr>
          <w:rFonts w:ascii="Times New Roman" w:hAnsi="Times New Roman" w:cs="Times New Roman"/>
          <w:color w:val="auto"/>
        </w:rPr>
        <w:t>,</w:t>
      </w:r>
      <w:r w:rsidRPr="000F6353">
        <w:rPr>
          <w:rFonts w:ascii="Times New Roman" w:hAnsi="Times New Roman" w:cs="Times New Roman"/>
          <w:color w:val="auto"/>
        </w:rPr>
        <w:t xml:space="preserve"> saskaņots </w:t>
      </w:r>
      <w:r w:rsidRPr="000F6353">
        <w:rPr>
          <w:rFonts w:ascii="Times New Roman" w:hAnsi="Times New Roman" w:cs="Times New Roman"/>
        </w:rPr>
        <w:t>ar dibinātāju</w:t>
      </w:r>
      <w:r w:rsidR="00F378F6" w:rsidRPr="000F6353">
        <w:rPr>
          <w:rFonts w:ascii="Times New Roman" w:hAnsi="Times New Roman" w:cs="Times New Roman"/>
        </w:rPr>
        <w:t xml:space="preserve"> –</w:t>
      </w:r>
      <w:r w:rsidRPr="000F6353">
        <w:rPr>
          <w:rFonts w:ascii="Times New Roman" w:hAnsi="Times New Roman" w:cs="Times New Roman"/>
        </w:rPr>
        <w:t xml:space="preserve"> Madonas novada pašvaldību.</w:t>
      </w:r>
    </w:p>
    <w:p w14:paraId="31A66365" w14:textId="77777777" w:rsidR="001A0276" w:rsidRPr="000F6353" w:rsidRDefault="001A0276" w:rsidP="001A0276">
      <w:pPr>
        <w:ind w:right="57"/>
        <w:contextualSpacing/>
        <w:jc w:val="both"/>
        <w:rPr>
          <w:rFonts w:ascii="Times New Roman" w:hAnsi="Times New Roman" w:cs="Times New Roman"/>
        </w:rPr>
      </w:pPr>
    </w:p>
    <w:p w14:paraId="68FE0DE6" w14:textId="37E8D4B2" w:rsidR="00F00438" w:rsidRPr="000F6353" w:rsidRDefault="00F00438" w:rsidP="00936A02">
      <w:pPr>
        <w:pStyle w:val="Sarakstarindkopa"/>
        <w:numPr>
          <w:ilvl w:val="0"/>
          <w:numId w:val="1"/>
        </w:numPr>
        <w:tabs>
          <w:tab w:val="left" w:pos="284"/>
        </w:tabs>
        <w:spacing w:after="0" w:line="240" w:lineRule="auto"/>
        <w:ind w:left="0" w:right="55" w:firstLine="0"/>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IZGLĪTĪBAS IESTĀD</w:t>
      </w:r>
      <w:r w:rsidR="00DF5AEA" w:rsidRPr="000F6353">
        <w:rPr>
          <w:rFonts w:ascii="Times New Roman" w:hAnsi="Times New Roman" w:cs="Times New Roman"/>
          <w:b/>
          <w:sz w:val="24"/>
          <w:szCs w:val="24"/>
          <w:lang w:val="lv-LV"/>
        </w:rPr>
        <w:t>I</w:t>
      </w:r>
      <w:r w:rsidRPr="000F6353">
        <w:rPr>
          <w:rFonts w:ascii="Times New Roman" w:hAnsi="Times New Roman" w:cs="Times New Roman"/>
          <w:b/>
          <w:sz w:val="24"/>
          <w:szCs w:val="24"/>
          <w:lang w:val="lv-LV"/>
        </w:rPr>
        <w:t xml:space="preserve"> RAKSTUROJ</w:t>
      </w:r>
      <w:r w:rsidR="00DF5AEA" w:rsidRPr="000F6353">
        <w:rPr>
          <w:rFonts w:ascii="Times New Roman" w:hAnsi="Times New Roman" w:cs="Times New Roman"/>
          <w:b/>
          <w:sz w:val="24"/>
          <w:szCs w:val="24"/>
          <w:lang w:val="lv-LV"/>
        </w:rPr>
        <w:t>OŠI</w:t>
      </w:r>
      <w:r w:rsidR="0046339C" w:rsidRPr="000F6353">
        <w:rPr>
          <w:rFonts w:ascii="Times New Roman" w:hAnsi="Times New Roman" w:cs="Times New Roman"/>
          <w:b/>
          <w:sz w:val="24"/>
          <w:szCs w:val="24"/>
          <w:lang w:val="lv-LV"/>
        </w:rPr>
        <w:t>E</w:t>
      </w:r>
      <w:r w:rsidR="00DF5AEA" w:rsidRPr="000F6353">
        <w:rPr>
          <w:rFonts w:ascii="Times New Roman" w:hAnsi="Times New Roman" w:cs="Times New Roman"/>
          <w:b/>
          <w:sz w:val="24"/>
          <w:szCs w:val="24"/>
          <w:lang w:val="lv-LV"/>
        </w:rPr>
        <w:t xml:space="preserve"> RĀDĪTĀJI</w:t>
      </w:r>
    </w:p>
    <w:p w14:paraId="106EFFCB" w14:textId="77777777" w:rsidR="00F00438" w:rsidRPr="000F6353" w:rsidRDefault="00F00438"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4106"/>
        <w:gridCol w:w="3685"/>
        <w:gridCol w:w="3686"/>
        <w:gridCol w:w="2551"/>
        <w:gridCol w:w="9"/>
      </w:tblGrid>
      <w:tr w:rsidR="00B93D46" w:rsidRPr="000F6353" w14:paraId="2639A241" w14:textId="77777777" w:rsidTr="00EF05D7">
        <w:trPr>
          <w:gridAfter w:val="1"/>
          <w:wAfter w:w="9" w:type="dxa"/>
          <w:trHeight w:val="737"/>
        </w:trPr>
        <w:tc>
          <w:tcPr>
            <w:tcW w:w="4106" w:type="dxa"/>
            <w:shd w:val="clear" w:color="auto" w:fill="E2EFD9" w:themeFill="accent6" w:themeFillTint="33"/>
            <w:vAlign w:val="center"/>
          </w:tcPr>
          <w:p w14:paraId="0D57C96B" w14:textId="77777777" w:rsidR="00B93D46" w:rsidRPr="000F6353"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0F6353">
              <w:rPr>
                <w:rFonts w:ascii="Times New Roman" w:hAnsi="Times New Roman" w:cs="Times New Roman"/>
                <w:b/>
                <w:bCs/>
                <w:sz w:val="24"/>
                <w:szCs w:val="24"/>
                <w:lang w:val="lv-LV"/>
              </w:rPr>
              <w:t>Raksturojošie rādītāji</w:t>
            </w:r>
          </w:p>
        </w:tc>
        <w:tc>
          <w:tcPr>
            <w:tcW w:w="7371" w:type="dxa"/>
            <w:gridSpan w:val="2"/>
            <w:shd w:val="clear" w:color="auto" w:fill="E2EFD9" w:themeFill="accent6" w:themeFillTint="33"/>
            <w:vAlign w:val="center"/>
          </w:tcPr>
          <w:p w14:paraId="7BD6C9F6" w14:textId="77777777" w:rsidR="00B93D46" w:rsidRPr="000F6353"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0F6353">
              <w:rPr>
                <w:rFonts w:ascii="Times New Roman" w:hAnsi="Times New Roman" w:cs="Times New Roman"/>
                <w:b/>
                <w:bCs/>
                <w:sz w:val="24"/>
                <w:szCs w:val="24"/>
                <w:lang w:val="lv-LV"/>
              </w:rPr>
              <w:t>Pēdējos 2-3 gados</w:t>
            </w:r>
          </w:p>
        </w:tc>
        <w:tc>
          <w:tcPr>
            <w:tcW w:w="2551" w:type="dxa"/>
            <w:shd w:val="clear" w:color="auto" w:fill="E2EFD9" w:themeFill="accent6" w:themeFillTint="33"/>
            <w:vAlign w:val="center"/>
          </w:tcPr>
          <w:p w14:paraId="7A0ED621" w14:textId="77777777" w:rsidR="00B93D46" w:rsidRPr="000F6353"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0F6353">
              <w:rPr>
                <w:rFonts w:ascii="Times New Roman" w:hAnsi="Times New Roman" w:cs="Times New Roman"/>
                <w:b/>
                <w:bCs/>
                <w:sz w:val="24"/>
                <w:szCs w:val="24"/>
                <w:lang w:val="lv-LV"/>
              </w:rPr>
              <w:t>Šobrīd</w:t>
            </w:r>
          </w:p>
        </w:tc>
      </w:tr>
      <w:tr w:rsidR="00607938" w:rsidRPr="000F6353" w14:paraId="3CCA4924" w14:textId="77777777" w:rsidTr="00607938">
        <w:trPr>
          <w:gridAfter w:val="1"/>
          <w:wAfter w:w="9" w:type="dxa"/>
          <w:trHeight w:val="567"/>
        </w:trPr>
        <w:tc>
          <w:tcPr>
            <w:tcW w:w="4106" w:type="dxa"/>
          </w:tcPr>
          <w:p w14:paraId="29803E8E" w14:textId="77777777" w:rsidR="00607938" w:rsidRPr="000F6353" w:rsidRDefault="00607938" w:rsidP="00607938">
            <w:pPr>
              <w:ind w:right="55"/>
              <w:contextualSpacing/>
              <w:rPr>
                <w:rFonts w:ascii="Times New Roman" w:hAnsi="Times New Roman" w:cs="Times New Roman"/>
                <w:bCs/>
              </w:rPr>
            </w:pPr>
            <w:r w:rsidRPr="000F6353">
              <w:rPr>
                <w:rFonts w:ascii="Times New Roman" w:hAnsi="Times New Roman" w:cs="Times New Roman"/>
                <w:bCs/>
              </w:rPr>
              <w:t>Īstenotās izglītības programmas</w:t>
            </w:r>
          </w:p>
          <w:p w14:paraId="3A9D008E" w14:textId="0BC541F6" w:rsidR="00607938" w:rsidRPr="000F6353" w:rsidRDefault="00607938" w:rsidP="00607938">
            <w:pPr>
              <w:ind w:right="55"/>
              <w:contextualSpacing/>
              <w:rPr>
                <w:rFonts w:ascii="Times New Roman" w:hAnsi="Times New Roman" w:cs="Times New Roman"/>
                <w:i/>
              </w:rPr>
            </w:pPr>
            <w:r w:rsidRPr="000F6353">
              <w:rPr>
                <w:rFonts w:ascii="Times New Roman" w:hAnsi="Times New Roman" w:cs="Times New Roman"/>
                <w:i/>
              </w:rPr>
              <w:t>(un izglītojamo skaits programmās)</w:t>
            </w:r>
          </w:p>
        </w:tc>
        <w:tc>
          <w:tcPr>
            <w:tcW w:w="3685" w:type="dxa"/>
          </w:tcPr>
          <w:p w14:paraId="0070291B" w14:textId="3A1C8F85" w:rsidR="00607938" w:rsidRPr="000F6353" w:rsidRDefault="00607938" w:rsidP="00607938">
            <w:pPr>
              <w:pStyle w:val="Sarakstarindkopa"/>
              <w:spacing w:after="0" w:line="240" w:lineRule="auto"/>
              <w:ind w:left="0" w:right="55"/>
              <w:rPr>
                <w:rFonts w:ascii="Times New Roman" w:eastAsia="SimSun" w:hAnsi="Times New Roman" w:cs="Times New Roman"/>
                <w:bCs/>
                <w:color w:val="00000A"/>
                <w:sz w:val="24"/>
                <w:szCs w:val="24"/>
                <w:lang w:val="lv-LV" w:eastAsia="zh-CN" w:bidi="hi-IN"/>
              </w:rPr>
            </w:pPr>
            <w:r w:rsidRPr="000F6353">
              <w:rPr>
                <w:rFonts w:ascii="Times New Roman" w:eastAsia="SimSun" w:hAnsi="Times New Roman" w:cs="Times New Roman"/>
                <w:bCs/>
                <w:color w:val="00000A"/>
                <w:sz w:val="24"/>
                <w:szCs w:val="24"/>
                <w:lang w:val="lv-LV" w:eastAsia="zh-CN" w:bidi="hi-IN"/>
              </w:rPr>
              <w:t xml:space="preserve">Izglītojamo skaits 2022./2023.m.g. </w:t>
            </w:r>
          </w:p>
        </w:tc>
        <w:tc>
          <w:tcPr>
            <w:tcW w:w="3686" w:type="dxa"/>
          </w:tcPr>
          <w:p w14:paraId="342B18BC" w14:textId="74BAB8C1" w:rsidR="00607938" w:rsidRPr="000F6353" w:rsidRDefault="00607938" w:rsidP="00607938">
            <w:pPr>
              <w:pStyle w:val="Sarakstarindkopa"/>
              <w:spacing w:after="0" w:line="240" w:lineRule="auto"/>
              <w:ind w:left="0" w:right="55"/>
              <w:rPr>
                <w:rFonts w:ascii="Times New Roman" w:eastAsia="SimSun" w:hAnsi="Times New Roman" w:cs="Times New Roman"/>
                <w:bCs/>
                <w:color w:val="00000A"/>
                <w:sz w:val="24"/>
                <w:szCs w:val="24"/>
                <w:lang w:val="lv-LV" w:eastAsia="zh-CN" w:bidi="hi-IN"/>
              </w:rPr>
            </w:pPr>
            <w:r w:rsidRPr="000F6353">
              <w:rPr>
                <w:rFonts w:ascii="Times New Roman" w:eastAsia="SimSun" w:hAnsi="Times New Roman" w:cs="Times New Roman"/>
                <w:bCs/>
                <w:color w:val="00000A"/>
                <w:sz w:val="24"/>
                <w:szCs w:val="24"/>
                <w:lang w:val="lv-LV" w:eastAsia="zh-CN" w:bidi="hi-IN"/>
              </w:rPr>
              <w:t>Izglītojamo skaits 2023./2024.m.g.</w:t>
            </w:r>
          </w:p>
        </w:tc>
        <w:tc>
          <w:tcPr>
            <w:tcW w:w="2551" w:type="dxa"/>
          </w:tcPr>
          <w:p w14:paraId="7460B345" w14:textId="3A4EC358" w:rsidR="00607938" w:rsidRPr="000F6353" w:rsidRDefault="00607938" w:rsidP="00607938">
            <w:pPr>
              <w:pStyle w:val="Sarakstarindkopa"/>
              <w:spacing w:after="0" w:line="240" w:lineRule="auto"/>
              <w:ind w:left="0" w:right="55"/>
              <w:rPr>
                <w:rFonts w:ascii="Times New Roman" w:eastAsia="SimSun" w:hAnsi="Times New Roman" w:cs="Times New Roman"/>
                <w:bCs/>
                <w:color w:val="00000A"/>
                <w:sz w:val="24"/>
                <w:szCs w:val="24"/>
                <w:lang w:val="lv-LV" w:eastAsia="zh-CN" w:bidi="hi-IN"/>
              </w:rPr>
            </w:pPr>
            <w:r w:rsidRPr="000F6353">
              <w:rPr>
                <w:rFonts w:ascii="Times New Roman" w:eastAsia="SimSun" w:hAnsi="Times New Roman" w:cs="Times New Roman"/>
                <w:bCs/>
                <w:color w:val="00000A"/>
                <w:sz w:val="24"/>
                <w:szCs w:val="24"/>
                <w:lang w:val="lv-LV" w:eastAsia="zh-CN" w:bidi="hi-IN"/>
              </w:rPr>
              <w:t xml:space="preserve"> Izglītojamo skaits 2024./2025.m.g.</w:t>
            </w:r>
          </w:p>
        </w:tc>
      </w:tr>
      <w:tr w:rsidR="00607938" w:rsidRPr="000F6353" w14:paraId="2804CA55" w14:textId="77777777" w:rsidTr="00607938">
        <w:trPr>
          <w:gridAfter w:val="1"/>
          <w:wAfter w:w="9" w:type="dxa"/>
          <w:trHeight w:val="567"/>
        </w:trPr>
        <w:tc>
          <w:tcPr>
            <w:tcW w:w="4106" w:type="dxa"/>
          </w:tcPr>
          <w:p w14:paraId="20400CE4" w14:textId="721BA450" w:rsidR="00607938" w:rsidRPr="000F6353" w:rsidRDefault="00607938" w:rsidP="00607938">
            <w:pPr>
              <w:ind w:right="55"/>
              <w:contextualSpacing/>
              <w:rPr>
                <w:rFonts w:ascii="Times New Roman" w:hAnsi="Times New Roman" w:cs="Times New Roman"/>
                <w:bCs/>
              </w:rPr>
            </w:pPr>
            <w:r w:rsidRPr="000F6353">
              <w:rPr>
                <w:rFonts w:ascii="Times New Roman" w:hAnsi="Times New Roman" w:cs="Times New Roman"/>
                <w:bCs/>
              </w:rPr>
              <w:t xml:space="preserve">Pamatizglītības programma  (kods 21011111)  </w:t>
            </w:r>
          </w:p>
        </w:tc>
        <w:tc>
          <w:tcPr>
            <w:tcW w:w="3685" w:type="dxa"/>
          </w:tcPr>
          <w:p w14:paraId="543B3881" w14:textId="1B26DEBE" w:rsidR="00607938" w:rsidRPr="000F6353" w:rsidRDefault="00607938" w:rsidP="003C58AC">
            <w:pPr>
              <w:pStyle w:val="Sarakstarindkopa"/>
              <w:spacing w:after="0" w:line="240" w:lineRule="auto"/>
              <w:ind w:left="0" w:right="55"/>
              <w:jc w:val="center"/>
              <w:rPr>
                <w:rFonts w:ascii="Times New Roman" w:hAnsi="Times New Roman" w:cs="Times New Roman"/>
                <w:sz w:val="24"/>
                <w:szCs w:val="24"/>
                <w:lang w:val="lv-LV"/>
              </w:rPr>
            </w:pPr>
            <w:r w:rsidRPr="000F6353">
              <w:rPr>
                <w:rFonts w:ascii="Times New Roman" w:hAnsi="Times New Roman" w:cs="Times New Roman"/>
                <w:sz w:val="24"/>
                <w:szCs w:val="24"/>
                <w:lang w:val="lv-LV"/>
              </w:rPr>
              <w:t>106</w:t>
            </w:r>
          </w:p>
        </w:tc>
        <w:tc>
          <w:tcPr>
            <w:tcW w:w="3686" w:type="dxa"/>
          </w:tcPr>
          <w:p w14:paraId="7EF3971C" w14:textId="4F71B886" w:rsidR="00607938" w:rsidRPr="000F6353" w:rsidRDefault="00607938" w:rsidP="003C58AC">
            <w:pPr>
              <w:pStyle w:val="Sarakstarindkopa"/>
              <w:spacing w:after="0" w:line="240" w:lineRule="auto"/>
              <w:ind w:left="0" w:right="55"/>
              <w:jc w:val="center"/>
              <w:rPr>
                <w:rFonts w:ascii="Times New Roman" w:hAnsi="Times New Roman" w:cs="Times New Roman"/>
                <w:sz w:val="24"/>
                <w:szCs w:val="24"/>
                <w:lang w:val="lv-LV"/>
              </w:rPr>
            </w:pPr>
            <w:r w:rsidRPr="000F6353">
              <w:rPr>
                <w:rFonts w:ascii="Times New Roman" w:hAnsi="Times New Roman" w:cs="Times New Roman"/>
                <w:sz w:val="24"/>
                <w:szCs w:val="24"/>
                <w:lang w:val="lv-LV"/>
              </w:rPr>
              <w:t>108</w:t>
            </w:r>
          </w:p>
        </w:tc>
        <w:tc>
          <w:tcPr>
            <w:tcW w:w="2551" w:type="dxa"/>
          </w:tcPr>
          <w:p w14:paraId="61F8FCBD" w14:textId="4EB09DE0" w:rsidR="00607938" w:rsidRPr="000F6353" w:rsidRDefault="00DB46A1" w:rsidP="003C58AC">
            <w:pPr>
              <w:pStyle w:val="Sarakstarindkopa"/>
              <w:spacing w:after="0" w:line="240" w:lineRule="auto"/>
              <w:ind w:left="0" w:right="55"/>
              <w:jc w:val="center"/>
              <w:rPr>
                <w:rFonts w:ascii="Times New Roman" w:hAnsi="Times New Roman" w:cs="Times New Roman"/>
                <w:sz w:val="24"/>
                <w:szCs w:val="24"/>
                <w:lang w:val="lv-LV"/>
              </w:rPr>
            </w:pPr>
            <w:r w:rsidRPr="000F6353">
              <w:rPr>
                <w:rFonts w:ascii="Times New Roman" w:hAnsi="Times New Roman" w:cs="Times New Roman"/>
                <w:sz w:val="24"/>
                <w:szCs w:val="24"/>
                <w:lang w:val="lv-LV"/>
              </w:rPr>
              <w:t>98</w:t>
            </w:r>
          </w:p>
        </w:tc>
      </w:tr>
      <w:tr w:rsidR="00607938" w:rsidRPr="000F6353" w14:paraId="30715BB2" w14:textId="77777777" w:rsidTr="00607938">
        <w:trPr>
          <w:gridAfter w:val="1"/>
          <w:wAfter w:w="9" w:type="dxa"/>
          <w:trHeight w:val="567"/>
        </w:trPr>
        <w:tc>
          <w:tcPr>
            <w:tcW w:w="4106" w:type="dxa"/>
          </w:tcPr>
          <w:p w14:paraId="174AF751" w14:textId="568E3A0D" w:rsidR="00607938" w:rsidRPr="000F6353" w:rsidRDefault="00607938" w:rsidP="00607938">
            <w:pPr>
              <w:ind w:right="55"/>
              <w:contextualSpacing/>
              <w:rPr>
                <w:rFonts w:ascii="Times New Roman" w:hAnsi="Times New Roman" w:cs="Times New Roman"/>
                <w:bCs/>
              </w:rPr>
            </w:pPr>
            <w:r w:rsidRPr="000F6353">
              <w:rPr>
                <w:rFonts w:ascii="Times New Roman" w:hAnsi="Times New Roman" w:cs="Times New Roman"/>
                <w:bCs/>
              </w:rPr>
              <w:t xml:space="preserve">Speciālās pamatizglītības programma izglītojamajiem ar mācīšanās traucējumiem (kods 21015611)  </w:t>
            </w:r>
          </w:p>
        </w:tc>
        <w:tc>
          <w:tcPr>
            <w:tcW w:w="3685" w:type="dxa"/>
          </w:tcPr>
          <w:p w14:paraId="31FE9161" w14:textId="3D3BD892" w:rsidR="00607938" w:rsidRPr="000F6353" w:rsidRDefault="00607938" w:rsidP="003C58AC">
            <w:pPr>
              <w:pStyle w:val="Sarakstarindkopa"/>
              <w:spacing w:after="0" w:line="240" w:lineRule="auto"/>
              <w:ind w:left="0" w:right="55"/>
              <w:jc w:val="center"/>
              <w:rPr>
                <w:rFonts w:ascii="Times New Roman" w:hAnsi="Times New Roman" w:cs="Times New Roman"/>
                <w:sz w:val="24"/>
                <w:szCs w:val="24"/>
                <w:lang w:val="lv-LV"/>
              </w:rPr>
            </w:pPr>
            <w:r w:rsidRPr="000F6353">
              <w:rPr>
                <w:rFonts w:ascii="Times New Roman" w:hAnsi="Times New Roman" w:cs="Times New Roman"/>
                <w:sz w:val="24"/>
                <w:szCs w:val="24"/>
                <w:lang w:val="lv-LV"/>
              </w:rPr>
              <w:t>1</w:t>
            </w:r>
          </w:p>
        </w:tc>
        <w:tc>
          <w:tcPr>
            <w:tcW w:w="3686" w:type="dxa"/>
          </w:tcPr>
          <w:p w14:paraId="0E1BFD80" w14:textId="58C0CE16" w:rsidR="00607938" w:rsidRPr="000F6353" w:rsidRDefault="00607938" w:rsidP="003C58AC">
            <w:pPr>
              <w:pStyle w:val="Sarakstarindkopa"/>
              <w:spacing w:after="0" w:line="240" w:lineRule="auto"/>
              <w:ind w:left="0" w:right="55"/>
              <w:jc w:val="center"/>
              <w:rPr>
                <w:rFonts w:ascii="Times New Roman" w:hAnsi="Times New Roman" w:cs="Times New Roman"/>
                <w:sz w:val="24"/>
                <w:szCs w:val="24"/>
                <w:lang w:val="lv-LV"/>
              </w:rPr>
            </w:pPr>
            <w:r w:rsidRPr="000F6353">
              <w:rPr>
                <w:rFonts w:ascii="Times New Roman" w:hAnsi="Times New Roman" w:cs="Times New Roman"/>
                <w:sz w:val="24"/>
                <w:szCs w:val="24"/>
                <w:lang w:val="lv-LV"/>
              </w:rPr>
              <w:t>7</w:t>
            </w:r>
          </w:p>
        </w:tc>
        <w:tc>
          <w:tcPr>
            <w:tcW w:w="2551" w:type="dxa"/>
          </w:tcPr>
          <w:p w14:paraId="62D8C102" w14:textId="333D2E8D" w:rsidR="00607938" w:rsidRPr="000F6353" w:rsidRDefault="00DB46A1" w:rsidP="003C58AC">
            <w:pPr>
              <w:pStyle w:val="Sarakstarindkopa"/>
              <w:spacing w:after="0" w:line="240" w:lineRule="auto"/>
              <w:ind w:left="0" w:right="55"/>
              <w:jc w:val="center"/>
              <w:rPr>
                <w:rFonts w:ascii="Times New Roman" w:hAnsi="Times New Roman" w:cs="Times New Roman"/>
                <w:sz w:val="24"/>
                <w:szCs w:val="24"/>
                <w:lang w:val="lv-LV"/>
              </w:rPr>
            </w:pPr>
            <w:r w:rsidRPr="000F6353">
              <w:rPr>
                <w:rFonts w:ascii="Times New Roman" w:hAnsi="Times New Roman" w:cs="Times New Roman"/>
                <w:sz w:val="24"/>
                <w:szCs w:val="24"/>
                <w:lang w:val="lv-LV"/>
              </w:rPr>
              <w:t>10</w:t>
            </w:r>
          </w:p>
        </w:tc>
      </w:tr>
      <w:tr w:rsidR="00607938" w:rsidRPr="000F6353" w14:paraId="46B81A2D" w14:textId="77777777" w:rsidTr="00607938">
        <w:trPr>
          <w:gridAfter w:val="1"/>
          <w:wAfter w:w="9" w:type="dxa"/>
          <w:trHeight w:val="567"/>
        </w:trPr>
        <w:tc>
          <w:tcPr>
            <w:tcW w:w="4106" w:type="dxa"/>
            <w:vAlign w:val="center"/>
          </w:tcPr>
          <w:p w14:paraId="3764B349" w14:textId="77777777" w:rsidR="00607938" w:rsidRPr="000F6353" w:rsidRDefault="00607938" w:rsidP="00607938">
            <w:pPr>
              <w:ind w:right="55"/>
              <w:contextualSpacing/>
              <w:rPr>
                <w:rFonts w:ascii="Times New Roman" w:hAnsi="Times New Roman" w:cs="Times New Roman"/>
                <w:bCs/>
              </w:rPr>
            </w:pPr>
            <w:r w:rsidRPr="000F6353">
              <w:rPr>
                <w:rFonts w:ascii="Times New Roman" w:hAnsi="Times New Roman" w:cs="Times New Roman"/>
                <w:bCs/>
              </w:rPr>
              <w:t>Izglītojamo skaits iestādē kopā</w:t>
            </w:r>
          </w:p>
        </w:tc>
        <w:tc>
          <w:tcPr>
            <w:tcW w:w="3685" w:type="dxa"/>
          </w:tcPr>
          <w:p w14:paraId="6311E6F7" w14:textId="2FE9FCED" w:rsidR="00607938" w:rsidRPr="000F6353" w:rsidRDefault="00607938" w:rsidP="003C58AC">
            <w:pPr>
              <w:pStyle w:val="Sarakstarindkopa"/>
              <w:spacing w:after="0" w:line="240" w:lineRule="auto"/>
              <w:ind w:left="0" w:right="55"/>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107</w:t>
            </w:r>
          </w:p>
        </w:tc>
        <w:tc>
          <w:tcPr>
            <w:tcW w:w="3686" w:type="dxa"/>
          </w:tcPr>
          <w:p w14:paraId="2D3EBCC1" w14:textId="5A79B2D9" w:rsidR="00607938" w:rsidRPr="000F6353" w:rsidRDefault="00607938" w:rsidP="003C58AC">
            <w:pPr>
              <w:pStyle w:val="Sarakstarindkopa"/>
              <w:spacing w:after="0" w:line="240" w:lineRule="auto"/>
              <w:ind w:left="0" w:right="55"/>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116</w:t>
            </w:r>
          </w:p>
        </w:tc>
        <w:tc>
          <w:tcPr>
            <w:tcW w:w="2551" w:type="dxa"/>
          </w:tcPr>
          <w:p w14:paraId="5ADC0BA8" w14:textId="308EDFFB" w:rsidR="00607938" w:rsidRPr="000F6353" w:rsidRDefault="00607938" w:rsidP="003C58AC">
            <w:pPr>
              <w:pStyle w:val="Sarakstarindkopa"/>
              <w:spacing w:after="0" w:line="240" w:lineRule="auto"/>
              <w:ind w:left="0" w:right="55"/>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108</w:t>
            </w:r>
          </w:p>
        </w:tc>
      </w:tr>
      <w:tr w:rsidR="003C58AC" w:rsidRPr="000F6353" w14:paraId="7E91CFC0" w14:textId="77777777" w:rsidTr="009E708B">
        <w:trPr>
          <w:gridAfter w:val="1"/>
          <w:wAfter w:w="9" w:type="dxa"/>
          <w:trHeight w:val="567"/>
        </w:trPr>
        <w:tc>
          <w:tcPr>
            <w:tcW w:w="4106" w:type="dxa"/>
          </w:tcPr>
          <w:p w14:paraId="1FD10AA3" w14:textId="77777777" w:rsidR="003C58AC" w:rsidRPr="000F6353" w:rsidRDefault="003C58AC" w:rsidP="00607938">
            <w:pPr>
              <w:ind w:right="55"/>
              <w:contextualSpacing/>
              <w:rPr>
                <w:rFonts w:ascii="Times New Roman" w:hAnsi="Times New Roman" w:cs="Times New Roman"/>
              </w:rPr>
            </w:pPr>
            <w:r w:rsidRPr="000F6353">
              <w:rPr>
                <w:rFonts w:ascii="Times New Roman" w:hAnsi="Times New Roman" w:cs="Times New Roman"/>
              </w:rPr>
              <w:t>Nodrošinājums ar pedagogiem, atbalsta personālu, administrāciju</w:t>
            </w:r>
          </w:p>
        </w:tc>
        <w:tc>
          <w:tcPr>
            <w:tcW w:w="9922" w:type="dxa"/>
            <w:gridSpan w:val="3"/>
          </w:tcPr>
          <w:p w14:paraId="44F177E8" w14:textId="2F7CE7C1" w:rsidR="003C58AC" w:rsidRPr="000F6353" w:rsidRDefault="003C58AC" w:rsidP="003C58AC">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sz w:val="24"/>
                <w:szCs w:val="24"/>
                <w:lang w:val="lv-LV"/>
              </w:rPr>
              <w:t xml:space="preserve">Izglītības iestādē pieejams logopēda, pedagoga palīga, </w:t>
            </w:r>
            <w:r w:rsidR="00586558">
              <w:rPr>
                <w:rFonts w:ascii="Times New Roman" w:hAnsi="Times New Roman" w:cs="Times New Roman"/>
                <w:sz w:val="24"/>
                <w:szCs w:val="24"/>
                <w:lang w:val="lv-LV"/>
              </w:rPr>
              <w:t xml:space="preserve">speciālās izglītības skolotāja, </w:t>
            </w:r>
            <w:r w:rsidRPr="000F6353">
              <w:rPr>
                <w:rFonts w:ascii="Times New Roman" w:hAnsi="Times New Roman" w:cs="Times New Roman"/>
                <w:sz w:val="24"/>
                <w:szCs w:val="24"/>
                <w:lang w:val="lv-LV"/>
              </w:rPr>
              <w:t>bibliotekāra atbalsts. Administrāciju veido direktors, 2 direktora vietnieki</w:t>
            </w:r>
            <w:r w:rsidR="00DB46A1" w:rsidRPr="000F6353">
              <w:rPr>
                <w:rFonts w:ascii="Times New Roman" w:hAnsi="Times New Roman" w:cs="Times New Roman"/>
                <w:sz w:val="24"/>
                <w:szCs w:val="24"/>
                <w:lang w:val="lv-LV"/>
              </w:rPr>
              <w:t xml:space="preserve"> (</w:t>
            </w:r>
            <w:r w:rsidR="00586558">
              <w:rPr>
                <w:rFonts w:ascii="Times New Roman" w:hAnsi="Times New Roman" w:cs="Times New Roman"/>
                <w:sz w:val="24"/>
                <w:szCs w:val="24"/>
                <w:lang w:val="lv-LV"/>
              </w:rPr>
              <w:t xml:space="preserve">kopā </w:t>
            </w:r>
            <w:r w:rsidR="00DB46A1" w:rsidRPr="000F6353">
              <w:rPr>
                <w:rFonts w:ascii="Times New Roman" w:hAnsi="Times New Roman" w:cs="Times New Roman"/>
                <w:sz w:val="24"/>
                <w:szCs w:val="24"/>
                <w:lang w:val="lv-LV"/>
              </w:rPr>
              <w:t>0,45</w:t>
            </w:r>
            <w:r w:rsidR="00486197" w:rsidRPr="000F6353">
              <w:rPr>
                <w:rFonts w:ascii="Times New Roman" w:hAnsi="Times New Roman" w:cs="Times New Roman"/>
                <w:sz w:val="24"/>
                <w:szCs w:val="24"/>
                <w:lang w:val="lv-LV"/>
              </w:rPr>
              <w:t xml:space="preserve"> slodzes)</w:t>
            </w:r>
            <w:r w:rsidRPr="000F6353">
              <w:rPr>
                <w:rFonts w:ascii="Times New Roman" w:hAnsi="Times New Roman" w:cs="Times New Roman"/>
                <w:sz w:val="24"/>
                <w:szCs w:val="24"/>
                <w:lang w:val="lv-LV"/>
              </w:rPr>
              <w:t xml:space="preserve"> izglītības jomā.</w:t>
            </w:r>
          </w:p>
        </w:tc>
      </w:tr>
      <w:tr w:rsidR="00DB46A1" w:rsidRPr="000F6353" w14:paraId="70DF4AC5" w14:textId="77777777" w:rsidTr="009E708B">
        <w:trPr>
          <w:gridAfter w:val="1"/>
          <w:wAfter w:w="9" w:type="dxa"/>
          <w:trHeight w:val="567"/>
        </w:trPr>
        <w:tc>
          <w:tcPr>
            <w:tcW w:w="4106" w:type="dxa"/>
          </w:tcPr>
          <w:p w14:paraId="1200BE0A" w14:textId="77777777" w:rsidR="00DB46A1" w:rsidRPr="000F6353" w:rsidRDefault="00DB46A1" w:rsidP="00607938">
            <w:pPr>
              <w:ind w:right="55"/>
              <w:contextualSpacing/>
              <w:rPr>
                <w:rFonts w:ascii="Times New Roman" w:hAnsi="Times New Roman" w:cs="Times New Roman"/>
              </w:rPr>
            </w:pPr>
            <w:r w:rsidRPr="000F6353">
              <w:rPr>
                <w:rFonts w:ascii="Times New Roman" w:hAnsi="Times New Roman" w:cs="Times New Roman"/>
              </w:rPr>
              <w:t>Īpašais piedāvājums jeb</w:t>
            </w:r>
          </w:p>
          <w:p w14:paraId="3ADBFC1A" w14:textId="41873F54" w:rsidR="00DB46A1" w:rsidRPr="000F6353" w:rsidRDefault="00DB46A1" w:rsidP="00607938">
            <w:pPr>
              <w:ind w:right="55"/>
              <w:contextualSpacing/>
              <w:rPr>
                <w:rFonts w:ascii="Times New Roman" w:hAnsi="Times New Roman" w:cs="Times New Roman"/>
              </w:rPr>
            </w:pPr>
            <w:r w:rsidRPr="000F6353">
              <w:rPr>
                <w:rFonts w:ascii="Times New Roman" w:hAnsi="Times New Roman" w:cs="Times New Roman"/>
              </w:rPr>
              <w:t>izglītības iestādes specializācija</w:t>
            </w:r>
          </w:p>
        </w:tc>
        <w:tc>
          <w:tcPr>
            <w:tcW w:w="9922" w:type="dxa"/>
            <w:gridSpan w:val="3"/>
          </w:tcPr>
          <w:p w14:paraId="5B261786" w14:textId="77B41007" w:rsidR="00DB46A1" w:rsidRPr="000F6353" w:rsidRDefault="00DB46A1" w:rsidP="00DB46A1">
            <w:pPr>
              <w:widowControl/>
              <w:suppressAutoHyphens w:val="0"/>
              <w:ind w:right="55"/>
              <w:contextualSpacing/>
              <w:jc w:val="both"/>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Izglītības </w:t>
            </w:r>
            <w:r w:rsidR="00EF337A" w:rsidRPr="000F6353">
              <w:rPr>
                <w:rFonts w:ascii="Times New Roman" w:eastAsia="Calibri" w:hAnsi="Times New Roman" w:cs="Times New Roman"/>
                <w:color w:val="auto"/>
                <w:lang w:eastAsia="en-US" w:bidi="ar-SA"/>
              </w:rPr>
              <w:t>iestādē tiek īstenota</w:t>
            </w:r>
            <w:r w:rsidR="00954CE3" w:rsidRPr="000F6353">
              <w:rPr>
                <w:rFonts w:ascii="Times New Roman" w:eastAsia="Calibri" w:hAnsi="Times New Roman" w:cs="Times New Roman"/>
                <w:color w:val="auto"/>
                <w:lang w:eastAsia="en-US" w:bidi="ar-SA"/>
              </w:rPr>
              <w:t xml:space="preserve"> speciālā</w:t>
            </w:r>
            <w:r w:rsidR="00EF337A" w:rsidRPr="000F6353">
              <w:rPr>
                <w:rFonts w:ascii="Times New Roman" w:eastAsia="Calibri" w:hAnsi="Times New Roman" w:cs="Times New Roman"/>
                <w:color w:val="auto"/>
                <w:lang w:eastAsia="en-US" w:bidi="ar-SA"/>
              </w:rPr>
              <w:t xml:space="preserve"> izglītības programma</w:t>
            </w:r>
            <w:r w:rsidR="00586558">
              <w:rPr>
                <w:rFonts w:ascii="Times New Roman" w:eastAsia="Calibri" w:hAnsi="Times New Roman" w:cs="Times New Roman"/>
                <w:color w:val="auto"/>
                <w:lang w:eastAsia="en-US" w:bidi="ar-SA"/>
              </w:rPr>
              <w:t xml:space="preserve"> izglītojamajiem ar mācīšanās traucējumiem</w:t>
            </w:r>
            <w:r w:rsidRPr="000F6353">
              <w:rPr>
                <w:rFonts w:ascii="Times New Roman" w:eastAsia="Calibri" w:hAnsi="Times New Roman" w:cs="Times New Roman"/>
                <w:color w:val="auto"/>
                <w:lang w:eastAsia="en-US" w:bidi="ar-SA"/>
              </w:rPr>
              <w:t xml:space="preserve">, kas nodrošina iekļaujošas skolas principu ievērošanu un izglītības pieejas nodrošinājumu pēc iespējas tuvāk izglītojamā dzīves vietai. </w:t>
            </w:r>
          </w:p>
          <w:p w14:paraId="0AE10FA2" w14:textId="512A28F6" w:rsidR="00EF337A" w:rsidRPr="000F6353" w:rsidRDefault="00DB46A1" w:rsidP="00954CE3">
            <w:pPr>
              <w:widowControl/>
              <w:suppressAutoHyphens w:val="0"/>
              <w:ind w:right="55"/>
              <w:contextualSpacing/>
              <w:jc w:val="both"/>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Katru mācību gadu izgl</w:t>
            </w:r>
            <w:r w:rsidR="00954CE3" w:rsidRPr="000F6353">
              <w:rPr>
                <w:rFonts w:ascii="Times New Roman" w:eastAsia="Calibri" w:hAnsi="Times New Roman" w:cs="Times New Roman"/>
                <w:color w:val="auto"/>
                <w:lang w:eastAsia="en-US" w:bidi="ar-SA"/>
              </w:rPr>
              <w:t>ītoja</w:t>
            </w:r>
            <w:r w:rsidR="00EF337A" w:rsidRPr="000F6353">
              <w:rPr>
                <w:rFonts w:ascii="Times New Roman" w:eastAsia="Calibri" w:hAnsi="Times New Roman" w:cs="Times New Roman"/>
                <w:color w:val="auto"/>
                <w:lang w:eastAsia="en-US" w:bidi="ar-SA"/>
              </w:rPr>
              <w:t>majiem piedāvātas</w:t>
            </w:r>
            <w:r w:rsidR="00954CE3" w:rsidRPr="000F6353">
              <w:rPr>
                <w:rFonts w:ascii="Times New Roman" w:eastAsia="Calibri" w:hAnsi="Times New Roman" w:cs="Times New Roman"/>
                <w:color w:val="auto"/>
                <w:lang w:eastAsia="en-US" w:bidi="ar-SA"/>
              </w:rPr>
              <w:t xml:space="preserve"> vairāk kā 14</w:t>
            </w:r>
            <w:r w:rsidRPr="000F6353">
              <w:rPr>
                <w:rFonts w:ascii="Times New Roman" w:eastAsia="Calibri" w:hAnsi="Times New Roman" w:cs="Times New Roman"/>
                <w:color w:val="auto"/>
                <w:lang w:eastAsia="en-US" w:bidi="ar-SA"/>
              </w:rPr>
              <w:t xml:space="preserve"> dažādas interešu izglītības programmas, lai attīstītu un pilnveidotu izglītojamo prasmes un talantus. </w:t>
            </w:r>
          </w:p>
          <w:p w14:paraId="0CF367BC" w14:textId="4EB18250" w:rsidR="00954CE3" w:rsidRPr="000F6353" w:rsidRDefault="00954CE3" w:rsidP="00954CE3">
            <w:pPr>
              <w:widowControl/>
              <w:suppressAutoHyphens w:val="0"/>
              <w:ind w:right="55"/>
              <w:contextualSpacing/>
              <w:jc w:val="both"/>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Izglītības iestādē karjeras izglītību integrē mācību un audzināšanas procesā, sekmējot skolas, vecāku un kopienas sadarbību.</w:t>
            </w:r>
          </w:p>
        </w:tc>
      </w:tr>
      <w:tr w:rsidR="00607938" w:rsidRPr="000F6353" w14:paraId="4602D847" w14:textId="77777777" w:rsidTr="00607938">
        <w:trPr>
          <w:trHeight w:val="567"/>
        </w:trPr>
        <w:tc>
          <w:tcPr>
            <w:tcW w:w="14037" w:type="dxa"/>
            <w:gridSpan w:val="5"/>
            <w:vAlign w:val="center"/>
          </w:tcPr>
          <w:p w14:paraId="662C2135" w14:textId="5E7ED94F" w:rsidR="00607938" w:rsidRPr="000F6353" w:rsidRDefault="00607938" w:rsidP="00607938">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b/>
                <w:bCs/>
                <w:sz w:val="24"/>
                <w:szCs w:val="24"/>
                <w:lang w:val="lv-LV"/>
              </w:rPr>
              <w:t>Izglītības kvalitāti raksturojošie rādītāji (kvalitātes mērķi):</w:t>
            </w:r>
          </w:p>
        </w:tc>
      </w:tr>
      <w:tr w:rsidR="00954CE3" w:rsidRPr="000F6353" w14:paraId="4DD3E9DD" w14:textId="77777777" w:rsidTr="009E708B">
        <w:trPr>
          <w:gridAfter w:val="1"/>
          <w:wAfter w:w="9" w:type="dxa"/>
          <w:trHeight w:val="567"/>
        </w:trPr>
        <w:tc>
          <w:tcPr>
            <w:tcW w:w="4106" w:type="dxa"/>
            <w:shd w:val="clear" w:color="auto" w:fill="auto"/>
          </w:tcPr>
          <w:p w14:paraId="762FF674" w14:textId="6E1C8385" w:rsidR="00954CE3" w:rsidRPr="000F6353" w:rsidRDefault="00954CE3" w:rsidP="00954CE3">
            <w:pPr>
              <w:ind w:right="55"/>
              <w:contextualSpacing/>
              <w:rPr>
                <w:rFonts w:ascii="Times New Roman" w:hAnsi="Times New Roman" w:cs="Times New Roman"/>
              </w:rPr>
            </w:pPr>
            <w:r w:rsidRPr="000F6353">
              <w:rPr>
                <w:rFonts w:ascii="Times New Roman" w:hAnsi="Times New Roman"/>
                <w:iCs/>
              </w:rPr>
              <w:t>Vidējie statistiskie mācību sasniegumi ikdienas mācību darbā pamatizglītības programmā 4.-9.klasē</w:t>
            </w:r>
          </w:p>
        </w:tc>
        <w:tc>
          <w:tcPr>
            <w:tcW w:w="9922" w:type="dxa"/>
            <w:gridSpan w:val="3"/>
          </w:tcPr>
          <w:p w14:paraId="0D08CCEF" w14:textId="77777777" w:rsidR="00954CE3" w:rsidRPr="000F6353" w:rsidRDefault="00954CE3" w:rsidP="00954CE3">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sz w:val="24"/>
                <w:szCs w:val="24"/>
                <w:lang w:val="lv-LV"/>
              </w:rPr>
              <w:t>Vidējais vērtējums visos mācību priekšmetos kopā: 6,08 balles (2024./2025.m.g. 1.semestris)</w:t>
            </w:r>
          </w:p>
          <w:p w14:paraId="34B98FF1" w14:textId="77B29F73" w:rsidR="00E236BA" w:rsidRPr="000F6353" w:rsidRDefault="00091688" w:rsidP="00D50C30">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sz w:val="24"/>
                <w:szCs w:val="24"/>
                <w:lang w:val="lv-LV"/>
              </w:rPr>
              <w:t>Izglītības iestādē</w:t>
            </w:r>
            <w:r w:rsidR="00E236BA" w:rsidRPr="000F6353">
              <w:rPr>
                <w:rFonts w:ascii="Times New Roman" w:hAnsi="Times New Roman" w:cs="Times New Roman"/>
                <w:sz w:val="24"/>
                <w:szCs w:val="24"/>
                <w:lang w:val="lv-LV"/>
              </w:rPr>
              <w:t xml:space="preserve"> mācību sasniegumi tiek vērtēti atbilstoši skolas vērtēšanas kārtībai. </w:t>
            </w:r>
            <w:r w:rsidR="004E6D76">
              <w:rPr>
                <w:rFonts w:ascii="Times New Roman" w:hAnsi="Times New Roman" w:cs="Times New Roman"/>
                <w:sz w:val="24"/>
                <w:szCs w:val="24"/>
                <w:lang w:val="lv-LV"/>
              </w:rPr>
              <w:t>Īpaša  u</w:t>
            </w:r>
            <w:r w:rsidR="00E236BA" w:rsidRPr="000F6353">
              <w:rPr>
                <w:rFonts w:ascii="Times New Roman" w:hAnsi="Times New Roman" w:cs="Times New Roman"/>
                <w:sz w:val="24"/>
                <w:szCs w:val="24"/>
                <w:lang w:val="lv-LV"/>
              </w:rPr>
              <w:t xml:space="preserve">zmanība mācību procesā tiek pievērsta </w:t>
            </w:r>
            <w:r w:rsidR="00A807B0" w:rsidRPr="000F6353">
              <w:rPr>
                <w:rFonts w:ascii="Times New Roman" w:hAnsi="Times New Roman" w:cs="Times New Roman"/>
                <w:sz w:val="24"/>
                <w:szCs w:val="24"/>
                <w:lang w:val="lv-LV"/>
              </w:rPr>
              <w:t>formatīvajiem vērtējumiem</w:t>
            </w:r>
            <w:r w:rsidR="00E236BA" w:rsidRPr="000F6353">
              <w:rPr>
                <w:rFonts w:ascii="Times New Roman" w:hAnsi="Times New Roman" w:cs="Times New Roman"/>
                <w:sz w:val="24"/>
                <w:szCs w:val="24"/>
                <w:lang w:val="lv-LV"/>
              </w:rPr>
              <w:t xml:space="preserve">, lai varētu prognozēt pārbaudes darbu rezultātus. </w:t>
            </w:r>
          </w:p>
        </w:tc>
      </w:tr>
      <w:tr w:rsidR="00E236BA" w:rsidRPr="000F6353" w14:paraId="67C1C4BC" w14:textId="77777777" w:rsidTr="00D50C30">
        <w:trPr>
          <w:gridAfter w:val="1"/>
          <w:wAfter w:w="9" w:type="dxa"/>
          <w:trHeight w:val="567"/>
        </w:trPr>
        <w:tc>
          <w:tcPr>
            <w:tcW w:w="4106" w:type="dxa"/>
          </w:tcPr>
          <w:p w14:paraId="280C902E" w14:textId="547DA768" w:rsidR="00E236BA" w:rsidRPr="000F6353" w:rsidRDefault="00E236BA" w:rsidP="00E236BA">
            <w:pPr>
              <w:ind w:right="55"/>
              <w:contextualSpacing/>
              <w:rPr>
                <w:rFonts w:ascii="Times New Roman" w:hAnsi="Times New Roman" w:cs="Times New Roman"/>
              </w:rPr>
            </w:pPr>
            <w:r w:rsidRPr="000F6353">
              <w:rPr>
                <w:rFonts w:ascii="Times New Roman" w:hAnsi="Times New Roman"/>
                <w:iCs/>
              </w:rPr>
              <w:lastRenderedPageBreak/>
              <w:t>Vidējie statistiskie mācību sasniegumi ikdienas mācību darbā speciālās izglītības programmā (programmas kods 21015611) 4.-9.klasē</w:t>
            </w:r>
          </w:p>
        </w:tc>
        <w:tc>
          <w:tcPr>
            <w:tcW w:w="9922" w:type="dxa"/>
            <w:gridSpan w:val="3"/>
            <w:shd w:val="clear" w:color="auto" w:fill="auto"/>
          </w:tcPr>
          <w:p w14:paraId="2D6465BE" w14:textId="77777777" w:rsidR="00E236BA" w:rsidRPr="000F6353" w:rsidRDefault="00E236BA" w:rsidP="00E236BA">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sz w:val="24"/>
                <w:szCs w:val="24"/>
                <w:lang w:val="lv-LV"/>
              </w:rPr>
              <w:t>Vidējais vērtējums visos mācību priekšmetos kopā: 5,12 balles (2024./2025.m.g. 1.semestris)</w:t>
            </w:r>
          </w:p>
          <w:p w14:paraId="0253E696" w14:textId="0544E056" w:rsidR="00A807B0" w:rsidRPr="000F6353" w:rsidRDefault="00A807B0" w:rsidP="00D50C30">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sz w:val="24"/>
                <w:szCs w:val="24"/>
                <w:lang w:val="lv-LV"/>
              </w:rPr>
              <w:t xml:space="preserve"> </w:t>
            </w:r>
            <w:r w:rsidR="00091688" w:rsidRPr="000F6353">
              <w:rPr>
                <w:rFonts w:ascii="Times New Roman" w:hAnsi="Times New Roman" w:cs="Times New Roman"/>
                <w:sz w:val="24"/>
                <w:szCs w:val="24"/>
                <w:lang w:val="lv-LV"/>
              </w:rPr>
              <w:t>Izglītības iestāde</w:t>
            </w:r>
            <w:r w:rsidRPr="000F6353">
              <w:rPr>
                <w:rFonts w:ascii="Times New Roman" w:hAnsi="Times New Roman" w:cs="Times New Roman"/>
                <w:sz w:val="24"/>
                <w:szCs w:val="24"/>
                <w:lang w:val="lv-LV"/>
              </w:rPr>
              <w:t xml:space="preserve"> izglītojamajiem piedāvā atbalsta pasākumus, individuālās konsultācijas, skolotāja palīga</w:t>
            </w:r>
            <w:r w:rsidR="00586558">
              <w:rPr>
                <w:rFonts w:ascii="Times New Roman" w:hAnsi="Times New Roman" w:cs="Times New Roman"/>
                <w:sz w:val="24"/>
                <w:szCs w:val="24"/>
                <w:lang w:val="lv-LV"/>
              </w:rPr>
              <w:t>, speciālās izglītības skolotāja</w:t>
            </w:r>
            <w:r w:rsidRPr="000F6353">
              <w:rPr>
                <w:rFonts w:ascii="Times New Roman" w:hAnsi="Times New Roman" w:cs="Times New Roman"/>
                <w:sz w:val="24"/>
                <w:szCs w:val="24"/>
                <w:lang w:val="lv-LV"/>
              </w:rPr>
              <w:t xml:space="preserve"> motivējošu palīdzību</w:t>
            </w:r>
            <w:r w:rsidR="000B74C0">
              <w:rPr>
                <w:rFonts w:ascii="Times New Roman" w:hAnsi="Times New Roman" w:cs="Times New Roman"/>
                <w:sz w:val="24"/>
                <w:szCs w:val="24"/>
                <w:lang w:val="lv-LV"/>
              </w:rPr>
              <w:t>,</w:t>
            </w:r>
            <w:r w:rsidRPr="000F6353">
              <w:rPr>
                <w:rFonts w:ascii="Times New Roman" w:hAnsi="Times New Roman" w:cs="Times New Roman"/>
                <w:sz w:val="24"/>
                <w:szCs w:val="24"/>
                <w:lang w:val="lv-LV"/>
              </w:rPr>
              <w:t xml:space="preserve"> logopēda nodarbības. </w:t>
            </w:r>
          </w:p>
        </w:tc>
      </w:tr>
      <w:tr w:rsidR="00E236BA" w:rsidRPr="000F6353" w14:paraId="2DD4F572" w14:textId="77777777" w:rsidTr="009E708B">
        <w:trPr>
          <w:gridAfter w:val="1"/>
          <w:wAfter w:w="9" w:type="dxa"/>
          <w:trHeight w:val="567"/>
        </w:trPr>
        <w:tc>
          <w:tcPr>
            <w:tcW w:w="4106" w:type="dxa"/>
          </w:tcPr>
          <w:p w14:paraId="5788D082" w14:textId="1989E9B1" w:rsidR="00E236BA" w:rsidRPr="000F6353" w:rsidRDefault="00E236BA" w:rsidP="00E236BA">
            <w:pPr>
              <w:ind w:right="55"/>
              <w:contextualSpacing/>
              <w:rPr>
                <w:rFonts w:ascii="Times New Roman" w:hAnsi="Times New Roman" w:cs="Times New Roman"/>
                <w:iCs/>
              </w:rPr>
            </w:pPr>
            <w:r w:rsidRPr="000F6353">
              <w:rPr>
                <w:rFonts w:ascii="Times New Roman" w:hAnsi="Times New Roman" w:cs="Times New Roman"/>
                <w:iCs/>
              </w:rPr>
              <w:t>Vidējie statistiskie mācību sasniegumi valsts pārbaudes darbos pamatizglītības programmas apguves noslēgumā 9.klasē</w:t>
            </w:r>
          </w:p>
        </w:tc>
        <w:tc>
          <w:tcPr>
            <w:tcW w:w="9922" w:type="dxa"/>
            <w:gridSpan w:val="3"/>
          </w:tcPr>
          <w:p w14:paraId="55C665FF" w14:textId="6C17EA57" w:rsidR="00E236BA" w:rsidRPr="000F6353" w:rsidRDefault="00E236BA" w:rsidP="00E236BA">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sz w:val="24"/>
                <w:szCs w:val="24"/>
                <w:lang w:val="lv-LV"/>
              </w:rPr>
              <w:t>Salīdzinot izglītības iestādes valsts pārbaudes darbu rādītājus ar valsti un pēc urbanizācijas laukos trīs gadu periodā, augstāki rezultāti 9.klasē ir latviešu valodā</w:t>
            </w:r>
            <w:r w:rsidR="00A807B0" w:rsidRPr="000F6353">
              <w:rPr>
                <w:rFonts w:ascii="Times New Roman" w:hAnsi="Times New Roman"/>
                <w:sz w:val="24"/>
                <w:szCs w:val="24"/>
                <w:lang w:val="lv-LV"/>
              </w:rPr>
              <w:t xml:space="preserve"> un angļu valodā</w:t>
            </w:r>
            <w:r w:rsidRPr="000F6353">
              <w:rPr>
                <w:rFonts w:ascii="Times New Roman" w:hAnsi="Times New Roman"/>
                <w:sz w:val="24"/>
                <w:szCs w:val="24"/>
                <w:lang w:val="lv-LV"/>
              </w:rPr>
              <w:t xml:space="preserve">. </w:t>
            </w:r>
            <w:r w:rsidR="00A807B0" w:rsidRPr="000F6353">
              <w:rPr>
                <w:rFonts w:ascii="Times New Roman" w:hAnsi="Times New Roman"/>
                <w:sz w:val="24"/>
                <w:szCs w:val="24"/>
                <w:lang w:val="lv-LV"/>
              </w:rPr>
              <w:t>V</w:t>
            </w:r>
            <w:r w:rsidRPr="000F6353">
              <w:rPr>
                <w:rFonts w:ascii="Times New Roman" w:hAnsi="Times New Roman"/>
                <w:sz w:val="24"/>
                <w:szCs w:val="24"/>
                <w:lang w:val="lv-LV"/>
              </w:rPr>
              <w:t>a</w:t>
            </w:r>
            <w:r w:rsidR="00EF337A" w:rsidRPr="000F6353">
              <w:rPr>
                <w:rFonts w:ascii="Times New Roman" w:hAnsi="Times New Roman"/>
                <w:sz w:val="24"/>
                <w:szCs w:val="24"/>
                <w:lang w:val="lv-LV"/>
              </w:rPr>
              <w:t>lsts pārbaudes darbu rezultātu</w:t>
            </w:r>
            <w:r w:rsidRPr="000F6353">
              <w:rPr>
                <w:rFonts w:ascii="Times New Roman" w:hAnsi="Times New Roman"/>
                <w:sz w:val="24"/>
                <w:szCs w:val="24"/>
                <w:lang w:val="lv-LV"/>
              </w:rPr>
              <w:t xml:space="preserve"> </w:t>
            </w:r>
            <w:r w:rsidR="00EF337A" w:rsidRPr="000F6353">
              <w:rPr>
                <w:rFonts w:ascii="Times New Roman" w:hAnsi="Times New Roman"/>
                <w:sz w:val="24"/>
                <w:szCs w:val="24"/>
                <w:lang w:val="lv-LV"/>
              </w:rPr>
              <w:t xml:space="preserve">mainība </w:t>
            </w:r>
            <w:r w:rsidRPr="000F6353">
              <w:rPr>
                <w:rFonts w:ascii="Times New Roman" w:hAnsi="Times New Roman"/>
                <w:sz w:val="24"/>
                <w:szCs w:val="24"/>
                <w:lang w:val="lv-LV"/>
              </w:rPr>
              <w:t>vērojama pa gadiem, ko ietekmē konkrēto skolēnu pašmotivācija un mērķtiecīgs ikdienas darbs.</w:t>
            </w:r>
          </w:p>
          <w:p w14:paraId="36B3E13F" w14:textId="5EDE601D" w:rsidR="00A807B0" w:rsidRPr="000F6353" w:rsidRDefault="00A807B0" w:rsidP="00A807B0">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cs="Times New Roman"/>
                <w:sz w:val="24"/>
                <w:szCs w:val="24"/>
                <w:lang w:val="lv-LV"/>
              </w:rPr>
              <w:t>2024. gadā valsts vidējais līmenis centralizētajos eksāmenos ir sasniegts angļu valodā 63,8% (valstī 63,9%), pārsniegts latviešu valodā 62,3% (valstī 59,1%), nav sasniegts matemātikā 32,23% (valstī 43,2%).</w:t>
            </w:r>
          </w:p>
        </w:tc>
      </w:tr>
      <w:tr w:rsidR="00C21577" w:rsidRPr="000F6353" w14:paraId="4B536992" w14:textId="77777777" w:rsidTr="009E708B">
        <w:trPr>
          <w:gridAfter w:val="1"/>
          <w:wAfter w:w="9" w:type="dxa"/>
          <w:trHeight w:val="567"/>
        </w:trPr>
        <w:tc>
          <w:tcPr>
            <w:tcW w:w="4106" w:type="dxa"/>
          </w:tcPr>
          <w:p w14:paraId="1735FDE4" w14:textId="1479D521" w:rsidR="00C21577" w:rsidRPr="000F6353" w:rsidRDefault="00C21577" w:rsidP="00E236BA">
            <w:pPr>
              <w:ind w:right="55"/>
              <w:contextualSpacing/>
              <w:rPr>
                <w:rFonts w:ascii="Times New Roman" w:hAnsi="Times New Roman" w:cs="Times New Roman"/>
                <w:iCs/>
              </w:rPr>
            </w:pPr>
            <w:r w:rsidRPr="000F6353">
              <w:rPr>
                <w:rFonts w:ascii="Times New Roman" w:hAnsi="Times New Roman"/>
                <w:iCs/>
              </w:rPr>
              <w:t>Dalība un sasniegumi olimpiādēs, konkursos</w:t>
            </w:r>
          </w:p>
        </w:tc>
        <w:tc>
          <w:tcPr>
            <w:tcW w:w="9922" w:type="dxa"/>
            <w:gridSpan w:val="3"/>
          </w:tcPr>
          <w:p w14:paraId="2C1A702A" w14:textId="6878820E" w:rsidR="00657AF6" w:rsidRPr="000F6353" w:rsidRDefault="00657AF6" w:rsidP="00657AF6">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Godalgotās vietas </w:t>
            </w:r>
            <w:r w:rsidR="00FC61F3" w:rsidRPr="000F6353">
              <w:rPr>
                <w:rFonts w:ascii="Times New Roman" w:eastAsia="Calibri" w:hAnsi="Times New Roman" w:cs="Times New Roman"/>
                <w:color w:val="auto"/>
                <w:lang w:eastAsia="en-US" w:bidi="ar-SA"/>
              </w:rPr>
              <w:t>vizuālās mākslas</w:t>
            </w:r>
            <w:r w:rsidRPr="000F6353">
              <w:rPr>
                <w:rFonts w:ascii="Times New Roman" w:eastAsia="Calibri" w:hAnsi="Times New Roman" w:cs="Times New Roman"/>
                <w:color w:val="auto"/>
                <w:lang w:eastAsia="en-US" w:bidi="ar-SA"/>
              </w:rPr>
              <w:t xml:space="preserve"> konkursos novadā, valstī.</w:t>
            </w:r>
          </w:p>
          <w:p w14:paraId="0D59DBD6" w14:textId="3791F5EE" w:rsidR="00FC61F3" w:rsidRPr="000F6353" w:rsidRDefault="00657AF6" w:rsidP="00FC61F3">
            <w:pPr>
              <w:pStyle w:val="Sarakstarindkopa"/>
              <w:spacing w:after="0" w:line="240" w:lineRule="auto"/>
              <w:ind w:left="0" w:right="55"/>
              <w:rPr>
                <w:rFonts w:ascii="Times New Roman" w:eastAsia="Calibri" w:hAnsi="Times New Roman" w:cs="Times New Roman"/>
                <w:sz w:val="24"/>
                <w:szCs w:val="24"/>
                <w:lang w:val="lv-LV"/>
              </w:rPr>
            </w:pPr>
            <w:r w:rsidRPr="000F6353">
              <w:rPr>
                <w:rFonts w:ascii="Times New Roman" w:eastAsia="Calibri" w:hAnsi="Times New Roman" w:cs="Times New Roman"/>
                <w:sz w:val="24"/>
                <w:szCs w:val="24"/>
                <w:lang w:val="lv-LV"/>
              </w:rPr>
              <w:t xml:space="preserve">Godalgotās </w:t>
            </w:r>
            <w:r w:rsidR="00FC61F3" w:rsidRPr="000F6353">
              <w:rPr>
                <w:rFonts w:ascii="Times New Roman" w:eastAsia="Calibri" w:hAnsi="Times New Roman" w:cs="Times New Roman"/>
                <w:sz w:val="24"/>
                <w:szCs w:val="24"/>
                <w:lang w:val="lv-LV"/>
              </w:rPr>
              <w:t>nominācijas</w:t>
            </w:r>
            <w:r w:rsidRPr="000F6353">
              <w:rPr>
                <w:rFonts w:ascii="Times New Roman" w:eastAsia="Calibri" w:hAnsi="Times New Roman" w:cs="Times New Roman"/>
                <w:sz w:val="24"/>
                <w:szCs w:val="24"/>
                <w:lang w:val="lv-LV"/>
              </w:rPr>
              <w:t xml:space="preserve"> </w:t>
            </w:r>
            <w:r w:rsidR="00FC61F3" w:rsidRPr="000F6353">
              <w:rPr>
                <w:rFonts w:ascii="Times New Roman" w:eastAsia="Calibri" w:hAnsi="Times New Roman" w:cs="Times New Roman"/>
                <w:sz w:val="24"/>
                <w:szCs w:val="24"/>
                <w:lang w:val="lv-LV"/>
              </w:rPr>
              <w:t>SMU “ZumZum”  novada un valsts pasākumos.</w:t>
            </w:r>
          </w:p>
        </w:tc>
      </w:tr>
      <w:tr w:rsidR="00482EAF" w:rsidRPr="000F6353" w14:paraId="41E0DF8B" w14:textId="77777777" w:rsidTr="009E708B">
        <w:trPr>
          <w:gridAfter w:val="1"/>
          <w:wAfter w:w="9" w:type="dxa"/>
          <w:trHeight w:val="567"/>
        </w:trPr>
        <w:tc>
          <w:tcPr>
            <w:tcW w:w="4106" w:type="dxa"/>
          </w:tcPr>
          <w:p w14:paraId="793C8F24" w14:textId="5FF119F5" w:rsidR="00482EAF" w:rsidRPr="000F6353" w:rsidRDefault="00482EAF" w:rsidP="00E236BA">
            <w:pPr>
              <w:ind w:right="55"/>
              <w:contextualSpacing/>
              <w:rPr>
                <w:rFonts w:ascii="Times New Roman" w:hAnsi="Times New Roman" w:cs="Times New Roman"/>
                <w:iCs/>
              </w:rPr>
            </w:pPr>
            <w:r w:rsidRPr="00586558">
              <w:rPr>
                <w:rFonts w:ascii="Times New Roman" w:hAnsi="Times New Roman" w:cs="Times New Roman"/>
                <w:iCs/>
                <w:u w:val="single"/>
              </w:rPr>
              <w:t xml:space="preserve">Izglītības kvalitātes mērķi </w:t>
            </w:r>
            <w:r w:rsidRPr="00586558">
              <w:rPr>
                <w:rFonts w:ascii="Times New Roman" w:hAnsi="Times New Roman" w:cs="Times New Roman"/>
                <w:iCs/>
                <w:u w:val="single"/>
              </w:rPr>
              <w:br/>
            </w:r>
            <w:r w:rsidRPr="000F6353">
              <w:rPr>
                <w:rFonts w:ascii="Times New Roman" w:hAnsi="Times New Roman" w:cs="Times New Roman"/>
                <w:iCs/>
              </w:rPr>
              <w:t>2024.- 2027.g.</w:t>
            </w:r>
          </w:p>
        </w:tc>
        <w:tc>
          <w:tcPr>
            <w:tcW w:w="9922" w:type="dxa"/>
            <w:gridSpan w:val="3"/>
          </w:tcPr>
          <w:p w14:paraId="1D89BBDC" w14:textId="225B3530" w:rsidR="00091688" w:rsidRPr="000F6353" w:rsidRDefault="001D5700" w:rsidP="00091688">
            <w:pPr>
              <w:ind w:right="55"/>
              <w:rPr>
                <w:rFonts w:ascii="Times New Roman" w:eastAsia="Calibri" w:hAnsi="Times New Roman" w:cs="Times New Roman"/>
              </w:rPr>
            </w:pPr>
            <w:r w:rsidRPr="00D50C30">
              <w:rPr>
                <w:rFonts w:ascii="Times New Roman" w:eastAsia="Calibri" w:hAnsi="Times New Roman" w:cs="Times New Roman"/>
              </w:rPr>
              <w:t>10</w:t>
            </w:r>
            <w:r w:rsidR="000B74C0" w:rsidRPr="00D50C30">
              <w:rPr>
                <w:rFonts w:ascii="Times New Roman" w:eastAsia="Calibri" w:hAnsi="Times New Roman" w:cs="Times New Roman"/>
              </w:rPr>
              <w:t>%</w:t>
            </w:r>
            <w:r w:rsidR="000B74C0">
              <w:rPr>
                <w:rFonts w:ascii="Times New Roman" w:eastAsia="Calibri" w:hAnsi="Times New Roman" w:cs="Times New Roman"/>
              </w:rPr>
              <w:t xml:space="preserve"> s</w:t>
            </w:r>
            <w:r w:rsidR="00091688" w:rsidRPr="000F6353">
              <w:rPr>
                <w:rFonts w:ascii="Times New Roman" w:eastAsia="Calibri" w:hAnsi="Times New Roman" w:cs="Times New Roman"/>
              </w:rPr>
              <w:t>kolēn</w:t>
            </w:r>
            <w:r w:rsidR="000B74C0">
              <w:rPr>
                <w:rFonts w:ascii="Times New Roman" w:eastAsia="Calibri" w:hAnsi="Times New Roman" w:cs="Times New Roman"/>
              </w:rPr>
              <w:t>u</w:t>
            </w:r>
            <w:r w:rsidR="00482EAF" w:rsidRPr="000F6353">
              <w:rPr>
                <w:rFonts w:ascii="Times New Roman" w:eastAsia="Calibri" w:hAnsi="Times New Roman" w:cs="Times New Roman"/>
              </w:rPr>
              <w:t xml:space="preserve"> katru gadu piedalās novada mācību priekšmetu olimpiādēs</w:t>
            </w:r>
          </w:p>
          <w:p w14:paraId="5BF6F50E" w14:textId="28195521" w:rsidR="00091688" w:rsidRPr="000F6353" w:rsidRDefault="00482EAF" w:rsidP="00091688">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Valsts pārbaudes darbu procentuālie rādītāji līdzvērtīgi vai augstāki</w:t>
            </w:r>
            <w:r w:rsidR="000B74C0">
              <w:rPr>
                <w:rFonts w:ascii="Times New Roman" w:eastAsia="Calibri" w:hAnsi="Times New Roman" w:cs="Times New Roman"/>
                <w:color w:val="auto"/>
                <w:lang w:eastAsia="en-US" w:bidi="ar-SA"/>
              </w:rPr>
              <w:t xml:space="preserve"> salīdzinājumā ar </w:t>
            </w:r>
            <w:r w:rsidRPr="000F6353">
              <w:rPr>
                <w:rFonts w:ascii="Times New Roman" w:eastAsia="Calibri" w:hAnsi="Times New Roman" w:cs="Times New Roman"/>
                <w:color w:val="auto"/>
                <w:lang w:eastAsia="en-US" w:bidi="ar-SA"/>
              </w:rPr>
              <w:t>attiecīgiem rādītājiem valstī.</w:t>
            </w:r>
          </w:p>
          <w:p w14:paraId="7D1BDD30" w14:textId="58708265" w:rsidR="00091688" w:rsidRPr="000F6353" w:rsidRDefault="00482EAF" w:rsidP="00091688">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Vidējie statistiskie mācību sasniegumi pamatizglītības programmā 4.-9. klasēs </w:t>
            </w:r>
            <w:r w:rsidR="001D5700" w:rsidRPr="00D50C30">
              <w:rPr>
                <w:rFonts w:ascii="Times New Roman" w:eastAsia="Calibri" w:hAnsi="Times New Roman" w:cs="Times New Roman"/>
                <w:color w:val="auto"/>
                <w:lang w:eastAsia="en-US" w:bidi="ar-SA"/>
              </w:rPr>
              <w:t>6,4</w:t>
            </w:r>
            <w:r w:rsidRPr="00D50C30">
              <w:rPr>
                <w:rFonts w:ascii="Times New Roman" w:eastAsia="Calibri" w:hAnsi="Times New Roman" w:cs="Times New Roman"/>
                <w:color w:val="auto"/>
                <w:lang w:eastAsia="en-US" w:bidi="ar-SA"/>
              </w:rPr>
              <w:t xml:space="preserve"> balles</w:t>
            </w:r>
            <w:r w:rsidR="000B74C0" w:rsidRPr="00D50C30">
              <w:rPr>
                <w:rFonts w:ascii="Times New Roman" w:eastAsia="Calibri" w:hAnsi="Times New Roman" w:cs="Times New Roman"/>
                <w:color w:val="auto"/>
                <w:lang w:eastAsia="en-US" w:bidi="ar-SA"/>
              </w:rPr>
              <w:t>.</w:t>
            </w:r>
          </w:p>
          <w:p w14:paraId="5962AE4A" w14:textId="77777777" w:rsidR="00482EAF" w:rsidRPr="007F7230" w:rsidRDefault="00482EAF" w:rsidP="00091688">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Vidējie statistiskie mācību sasniegumi speciālās izglītības programmās 4.-9. klasēs </w:t>
            </w:r>
            <w:r w:rsidR="00091688" w:rsidRPr="000F6353">
              <w:rPr>
                <w:rFonts w:ascii="Times New Roman" w:eastAsia="Calibri" w:hAnsi="Times New Roman" w:cs="Times New Roman"/>
                <w:color w:val="auto"/>
                <w:lang w:eastAsia="en-US" w:bidi="ar-SA"/>
              </w:rPr>
              <w:t xml:space="preserve"> 5,5</w:t>
            </w:r>
            <w:r w:rsidRPr="000F6353">
              <w:rPr>
                <w:rFonts w:ascii="Times New Roman" w:eastAsia="Calibri" w:hAnsi="Times New Roman" w:cs="Times New Roman"/>
                <w:color w:val="auto"/>
                <w:lang w:eastAsia="en-US" w:bidi="ar-SA"/>
              </w:rPr>
              <w:t xml:space="preserve"> balles</w:t>
            </w:r>
            <w:r w:rsidR="000B74C0">
              <w:rPr>
                <w:rFonts w:ascii="Times New Roman" w:eastAsia="Calibri" w:hAnsi="Times New Roman" w:cs="Times New Roman"/>
                <w:color w:val="auto"/>
                <w:lang w:eastAsia="en-US" w:bidi="ar-SA"/>
              </w:rPr>
              <w:t xml:space="preserve"> vai </w:t>
            </w:r>
            <w:r w:rsidR="000B74C0" w:rsidRPr="007F7230">
              <w:rPr>
                <w:rFonts w:ascii="Times New Roman" w:eastAsia="Calibri" w:hAnsi="Times New Roman" w:cs="Times New Roman"/>
                <w:color w:val="auto"/>
                <w:lang w:eastAsia="en-US" w:bidi="ar-SA"/>
              </w:rPr>
              <w:t>nedaudz zemāki</w:t>
            </w:r>
            <w:r w:rsidRPr="007F7230">
              <w:rPr>
                <w:rFonts w:ascii="Times New Roman" w:eastAsia="Calibri" w:hAnsi="Times New Roman" w:cs="Times New Roman"/>
                <w:color w:val="auto"/>
                <w:lang w:eastAsia="en-US" w:bidi="ar-SA"/>
              </w:rPr>
              <w:t>.</w:t>
            </w:r>
          </w:p>
          <w:p w14:paraId="027DFC8E" w14:textId="77777777" w:rsidR="002F63A1" w:rsidRPr="007F7230" w:rsidRDefault="002F63A1" w:rsidP="00091688">
            <w:pPr>
              <w:widowControl/>
              <w:suppressAutoHyphens w:val="0"/>
              <w:ind w:right="55"/>
              <w:contextualSpacing/>
              <w:rPr>
                <w:rFonts w:ascii="Times New Roman" w:eastAsia="Calibri" w:hAnsi="Times New Roman" w:cs="Times New Roman"/>
                <w:color w:val="auto"/>
                <w:lang w:eastAsia="en-US" w:bidi="ar-SA"/>
              </w:rPr>
            </w:pPr>
            <w:r w:rsidRPr="007F7230">
              <w:rPr>
                <w:rFonts w:ascii="Times New Roman" w:eastAsia="Calibri" w:hAnsi="Times New Roman" w:cs="Times New Roman"/>
                <w:color w:val="auto"/>
                <w:lang w:eastAsia="en-US" w:bidi="ar-SA"/>
              </w:rPr>
              <w:t>Vidējie mācību sasniegumi mācību gadā korelē ar sasniegumiem centralizētajos valsts pārbaudes darbos.</w:t>
            </w:r>
          </w:p>
          <w:p w14:paraId="349FA8BE" w14:textId="0BD0BA4F" w:rsidR="002F63A1" w:rsidRPr="007F7230" w:rsidRDefault="002F63A1" w:rsidP="00091688">
            <w:pPr>
              <w:widowControl/>
              <w:suppressAutoHyphens w:val="0"/>
              <w:ind w:right="55"/>
              <w:contextualSpacing/>
              <w:rPr>
                <w:rFonts w:ascii="Times New Roman" w:eastAsia="Calibri" w:hAnsi="Times New Roman" w:cs="Times New Roman"/>
                <w:color w:val="auto"/>
                <w:lang w:eastAsia="en-US" w:bidi="ar-SA"/>
              </w:rPr>
            </w:pPr>
            <w:r w:rsidRPr="007F7230">
              <w:rPr>
                <w:rFonts w:ascii="Times New Roman" w:eastAsia="Calibri" w:hAnsi="Times New Roman" w:cs="Times New Roman"/>
                <w:color w:val="auto"/>
                <w:lang w:eastAsia="en-US" w:bidi="ar-SA"/>
              </w:rPr>
              <w:t xml:space="preserve">Monitoringa </w:t>
            </w:r>
            <w:r w:rsidR="0066715E" w:rsidRPr="007F7230">
              <w:rPr>
                <w:rFonts w:ascii="Times New Roman" w:eastAsia="Calibri" w:hAnsi="Times New Roman" w:cs="Times New Roman"/>
                <w:color w:val="auto"/>
                <w:lang w:eastAsia="en-US" w:bidi="ar-SA"/>
              </w:rPr>
              <w:t>pasākumi</w:t>
            </w:r>
            <w:r w:rsidRPr="007F7230">
              <w:rPr>
                <w:rFonts w:ascii="Times New Roman" w:eastAsia="Calibri" w:hAnsi="Times New Roman" w:cs="Times New Roman"/>
                <w:color w:val="auto"/>
                <w:lang w:eastAsia="en-US" w:bidi="ar-SA"/>
              </w:rPr>
              <w:t xml:space="preserve"> sekmē pozitīvu </w:t>
            </w:r>
            <w:r w:rsidR="0066715E" w:rsidRPr="007F7230">
              <w:rPr>
                <w:rFonts w:ascii="Times New Roman" w:eastAsia="Calibri" w:hAnsi="Times New Roman" w:cs="Times New Roman"/>
                <w:color w:val="auto"/>
                <w:lang w:eastAsia="en-US" w:bidi="ar-SA"/>
              </w:rPr>
              <w:t>d</w:t>
            </w:r>
            <w:r w:rsidRPr="007F7230">
              <w:rPr>
                <w:rFonts w:ascii="Times New Roman" w:eastAsia="Calibri" w:hAnsi="Times New Roman" w:cs="Times New Roman"/>
                <w:color w:val="auto"/>
                <w:lang w:eastAsia="en-US" w:bidi="ar-SA"/>
              </w:rPr>
              <w:t>inamiku</w:t>
            </w:r>
            <w:r w:rsidR="0066715E" w:rsidRPr="007F7230">
              <w:rPr>
                <w:rFonts w:ascii="Times New Roman" w:eastAsia="Calibri" w:hAnsi="Times New Roman" w:cs="Times New Roman"/>
                <w:color w:val="auto"/>
                <w:lang w:eastAsia="en-US" w:bidi="ar-SA"/>
              </w:rPr>
              <w:t xml:space="preserve"> pamatprasmju (lasītprasmes, rēķinpratības ) apguvē</w:t>
            </w:r>
            <w:r w:rsidR="00B91E2B" w:rsidRPr="007F7230">
              <w:rPr>
                <w:rFonts w:ascii="Times New Roman" w:eastAsia="Calibri" w:hAnsi="Times New Roman" w:cs="Times New Roman"/>
                <w:color w:val="auto"/>
                <w:lang w:eastAsia="en-US" w:bidi="ar-SA"/>
              </w:rPr>
              <w:t>.</w:t>
            </w:r>
          </w:p>
          <w:p w14:paraId="3F256712" w14:textId="1ED60EAF" w:rsidR="00B91E2B" w:rsidRPr="007F7230" w:rsidRDefault="00B91E2B" w:rsidP="00091688">
            <w:pPr>
              <w:widowControl/>
              <w:suppressAutoHyphens w:val="0"/>
              <w:ind w:right="55"/>
              <w:contextualSpacing/>
              <w:rPr>
                <w:rFonts w:ascii="Times New Roman" w:eastAsia="Calibri" w:hAnsi="Times New Roman" w:cs="Times New Roman"/>
                <w:color w:val="auto"/>
                <w:lang w:eastAsia="en-US" w:bidi="ar-SA"/>
              </w:rPr>
            </w:pPr>
            <w:r w:rsidRPr="007F7230">
              <w:rPr>
                <w:rFonts w:ascii="Times New Roman" w:eastAsia="Calibri" w:hAnsi="Times New Roman" w:cs="Times New Roman"/>
                <w:color w:val="auto"/>
                <w:lang w:eastAsia="en-US" w:bidi="ar-SA"/>
              </w:rPr>
              <w:t xml:space="preserve"> </w:t>
            </w:r>
            <w:r w:rsidR="007F7230" w:rsidRPr="007F7230">
              <w:rPr>
                <w:rFonts w:ascii="Times New Roman" w:eastAsia="Calibri" w:hAnsi="Times New Roman" w:cs="Times New Roman"/>
                <w:color w:val="auto"/>
                <w:lang w:eastAsia="en-US" w:bidi="ar-SA"/>
              </w:rPr>
              <w:t>82</w:t>
            </w:r>
            <w:r w:rsidRPr="007F7230">
              <w:rPr>
                <w:rFonts w:ascii="Times New Roman" w:eastAsia="Calibri" w:hAnsi="Times New Roman" w:cs="Times New Roman"/>
                <w:color w:val="auto"/>
                <w:lang w:eastAsia="en-US" w:bidi="ar-SA"/>
              </w:rPr>
              <w:t>%</w:t>
            </w:r>
            <w:r w:rsidR="00C05861" w:rsidRPr="007F7230">
              <w:rPr>
                <w:rFonts w:ascii="Times New Roman" w:eastAsia="Calibri" w:hAnsi="Times New Roman" w:cs="Times New Roman"/>
                <w:color w:val="auto"/>
                <w:lang w:eastAsia="en-US" w:bidi="ar-SA"/>
              </w:rPr>
              <w:t xml:space="preserve"> </w:t>
            </w:r>
            <w:r w:rsidRPr="007F7230">
              <w:rPr>
                <w:rFonts w:ascii="Times New Roman" w:eastAsia="Calibri" w:hAnsi="Times New Roman" w:cs="Times New Roman"/>
                <w:color w:val="auto"/>
                <w:lang w:eastAsia="en-US" w:bidi="ar-SA"/>
              </w:rPr>
              <w:t xml:space="preserve"> ir iesaistījušies kādā no interešu izglītības vai profesionālās ievirzes izglītības</w:t>
            </w:r>
            <w:r w:rsidR="00C05861" w:rsidRPr="007F7230">
              <w:rPr>
                <w:rFonts w:ascii="Times New Roman" w:eastAsia="Calibri" w:hAnsi="Times New Roman" w:cs="Times New Roman"/>
                <w:color w:val="auto"/>
                <w:lang w:eastAsia="en-US" w:bidi="ar-SA"/>
              </w:rPr>
              <w:t xml:space="preserve"> programmām, Līdzpārvaldē u.tml .</w:t>
            </w:r>
          </w:p>
          <w:p w14:paraId="234C518A" w14:textId="45B63B28" w:rsidR="00B42B33" w:rsidRPr="00B42B33" w:rsidRDefault="00B42B33" w:rsidP="00B42B33">
            <w:pPr>
              <w:ind w:right="55"/>
              <w:contextualSpacing/>
              <w:rPr>
                <w:rFonts w:ascii="Times New Roman" w:hAnsi="Times New Roman" w:cs="Times New Roman"/>
              </w:rPr>
            </w:pPr>
            <w:r w:rsidRPr="000F6353">
              <w:rPr>
                <w:rFonts w:ascii="Times New Roman" w:hAnsi="Times New Roman" w:cs="Times New Roman"/>
              </w:rPr>
              <w:t xml:space="preserve">Izglītības iestādē neviens izglītojamais </w:t>
            </w:r>
            <w:r w:rsidRPr="007F7230">
              <w:rPr>
                <w:rFonts w:ascii="Times New Roman" w:hAnsi="Times New Roman" w:cs="Times New Roman"/>
                <w:color w:val="auto"/>
              </w:rPr>
              <w:t>priekšlaicīgi</w:t>
            </w:r>
            <w:r>
              <w:rPr>
                <w:rFonts w:ascii="Times New Roman" w:hAnsi="Times New Roman" w:cs="Times New Roman"/>
              </w:rPr>
              <w:t xml:space="preserve"> </w:t>
            </w:r>
            <w:r w:rsidRPr="000F6353">
              <w:rPr>
                <w:rFonts w:ascii="Times New Roman" w:hAnsi="Times New Roman" w:cs="Times New Roman"/>
              </w:rPr>
              <w:t>nepārtrauc mācības.</w:t>
            </w:r>
          </w:p>
        </w:tc>
      </w:tr>
      <w:tr w:rsidR="00E236BA" w:rsidRPr="000F6353" w14:paraId="4912F6C6" w14:textId="77777777" w:rsidTr="00607938">
        <w:trPr>
          <w:trHeight w:val="567"/>
        </w:trPr>
        <w:tc>
          <w:tcPr>
            <w:tcW w:w="14037" w:type="dxa"/>
            <w:gridSpan w:val="5"/>
            <w:vAlign w:val="center"/>
          </w:tcPr>
          <w:p w14:paraId="4A8AC777" w14:textId="52B7715D" w:rsidR="00E236BA" w:rsidRPr="000F6353" w:rsidRDefault="00E236BA" w:rsidP="00E236BA">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b/>
                <w:sz w:val="24"/>
                <w:szCs w:val="24"/>
                <w:lang w:val="lv-LV"/>
              </w:rPr>
              <w:t>Sasniegumi:</w:t>
            </w:r>
          </w:p>
        </w:tc>
      </w:tr>
      <w:tr w:rsidR="00B83E7B" w:rsidRPr="000F6353" w14:paraId="430D9107" w14:textId="77777777" w:rsidTr="009E708B">
        <w:trPr>
          <w:gridAfter w:val="1"/>
          <w:wAfter w:w="9" w:type="dxa"/>
          <w:trHeight w:val="567"/>
        </w:trPr>
        <w:tc>
          <w:tcPr>
            <w:tcW w:w="4106" w:type="dxa"/>
            <w:vAlign w:val="center"/>
          </w:tcPr>
          <w:p w14:paraId="7791DBE6" w14:textId="434E95F4" w:rsidR="00B83E7B" w:rsidRPr="000F6353" w:rsidRDefault="001D5700" w:rsidP="00E236BA">
            <w:pPr>
              <w:ind w:right="55"/>
              <w:contextualSpacing/>
              <w:rPr>
                <w:rFonts w:ascii="Times New Roman" w:hAnsi="Times New Roman" w:cs="Times New Roman"/>
                <w:b/>
              </w:rPr>
            </w:pPr>
            <w:r>
              <w:rPr>
                <w:rFonts w:ascii="Times New Roman" w:hAnsi="Times New Roman" w:cs="Times New Roman"/>
                <w:b/>
              </w:rPr>
              <w:t xml:space="preserve">Kategorijā </w:t>
            </w:r>
            <w:r w:rsidR="00B83E7B" w:rsidRPr="000F6353">
              <w:rPr>
                <w:rFonts w:ascii="Times New Roman" w:hAnsi="Times New Roman" w:cs="Times New Roman"/>
                <w:b/>
              </w:rPr>
              <w:t xml:space="preserve"> “Atbilstība mērķiem”</w:t>
            </w:r>
          </w:p>
        </w:tc>
        <w:tc>
          <w:tcPr>
            <w:tcW w:w="9922" w:type="dxa"/>
            <w:gridSpan w:val="3"/>
          </w:tcPr>
          <w:p w14:paraId="4BC3EF2D" w14:textId="416ED191"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Īstenojot izglītības programmu, izglītības iestādē tiek ieviestas un sasniegtas valsts noteiktās prioritātes. Pedagoģiskajam personālam ir izpratne par to, kā valsts noteiktās prioritātes tiek ieviestas ikdienas mācību darbā, par šiem jautājumiem notiek savstarpēj</w:t>
            </w:r>
            <w:r w:rsidR="00EF337A" w:rsidRPr="000F6353">
              <w:rPr>
                <w:rFonts w:ascii="Times New Roman" w:eastAsia="Calibri" w:hAnsi="Times New Roman" w:cs="Times New Roman"/>
                <w:color w:val="auto"/>
                <w:lang w:eastAsia="en-US" w:bidi="ar-SA"/>
              </w:rPr>
              <w:t>a</w:t>
            </w:r>
            <w:r w:rsidRPr="000F6353">
              <w:rPr>
                <w:rFonts w:ascii="Times New Roman" w:eastAsia="Calibri" w:hAnsi="Times New Roman" w:cs="Times New Roman"/>
                <w:color w:val="auto"/>
                <w:lang w:eastAsia="en-US" w:bidi="ar-SA"/>
              </w:rPr>
              <w:t xml:space="preserve"> pieredzes apmaiņa starp pedagogiem, popularizējot savu pieredzi metodiskajās sanāksmēs.</w:t>
            </w:r>
          </w:p>
          <w:p w14:paraId="36BB8111" w14:textId="25F9226F"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Izglītības iestādē tiek īstenotas dažāda veida interešu izglītības programmas, kas  izglītojamiem dod iespēju pilnveidoties un iegūt daudzpusīgu, kvalitatīvu izglītību.</w:t>
            </w:r>
          </w:p>
          <w:p w14:paraId="52533C58" w14:textId="6CAF9564"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Izglītības iestādei ir stabils izglītojamo skaits ar optimāliem mācību sasniegumiem (vidēji </w:t>
            </w:r>
            <w:r w:rsidR="00807CE0" w:rsidRPr="000F6353">
              <w:rPr>
                <w:rFonts w:ascii="Times New Roman" w:eastAsia="Calibri" w:hAnsi="Times New Roman" w:cs="Times New Roman"/>
                <w:color w:val="auto"/>
                <w:lang w:eastAsia="en-US" w:bidi="ar-SA"/>
              </w:rPr>
              <w:t>29</w:t>
            </w:r>
            <w:r w:rsidRPr="000F6353">
              <w:rPr>
                <w:rFonts w:ascii="Times New Roman" w:eastAsia="Calibri" w:hAnsi="Times New Roman" w:cs="Times New Roman"/>
                <w:color w:val="auto"/>
                <w:lang w:eastAsia="en-US" w:bidi="ar-SA"/>
              </w:rPr>
              <w:t>% no izglītojamo skaita).</w:t>
            </w:r>
          </w:p>
          <w:p w14:paraId="5E3EEDA2" w14:textId="3BB3972D"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lastRenderedPageBreak/>
              <w:t>Izglītojamie piedalās mācību priekšmetu olimpiādēs, konkursos, sacensībās.</w:t>
            </w:r>
          </w:p>
          <w:p w14:paraId="2F2F4EBF" w14:textId="1656D88E"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Izglītības iestādē tiek veikts sistemātisks audzināšanas darba izvērtējums, lai izzinātu un no</w:t>
            </w:r>
            <w:r w:rsidR="00EF337A" w:rsidRPr="000F6353">
              <w:rPr>
                <w:rFonts w:ascii="Times New Roman" w:eastAsia="Calibri" w:hAnsi="Times New Roman" w:cs="Times New Roman"/>
                <w:color w:val="auto"/>
                <w:lang w:eastAsia="en-US" w:bidi="ar-SA"/>
              </w:rPr>
              <w:t>vērstu vardarbību.  I</w:t>
            </w:r>
            <w:r w:rsidRPr="000F6353">
              <w:rPr>
                <w:rFonts w:ascii="Times New Roman" w:eastAsia="Calibri" w:hAnsi="Times New Roman" w:cs="Times New Roman"/>
                <w:color w:val="auto"/>
                <w:lang w:eastAsia="en-US" w:bidi="ar-SA"/>
              </w:rPr>
              <w:t xml:space="preserve">estāde iesaistījusies </w:t>
            </w:r>
            <w:r w:rsidR="00834216" w:rsidRPr="000F6353">
              <w:rPr>
                <w:rFonts w:ascii="Times New Roman" w:eastAsia="Calibri" w:hAnsi="Times New Roman" w:cs="Times New Roman"/>
                <w:color w:val="auto"/>
                <w:lang w:eastAsia="en-US" w:bidi="ar-SA"/>
              </w:rPr>
              <w:t>sociāl</w:t>
            </w:r>
            <w:r w:rsidRPr="000F6353">
              <w:rPr>
                <w:rFonts w:ascii="Times New Roman" w:eastAsia="Calibri" w:hAnsi="Times New Roman" w:cs="Times New Roman"/>
                <w:color w:val="auto"/>
                <w:lang w:eastAsia="en-US" w:bidi="ar-SA"/>
              </w:rPr>
              <w:t>ā projektā #Neklusē.</w:t>
            </w:r>
          </w:p>
          <w:p w14:paraId="44ECC8A2" w14:textId="2C9B9944"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Izglītības iestāde nodrošina mācību sasniegumu izaugsmi neatkarīgi no izglītojamā sociālekonomiskā stāvokļa, dzimuma, dzimtās valodas, ienākumu līmeņa ģimenē, vecāku izglītības u.c. īpašībām.</w:t>
            </w:r>
          </w:p>
          <w:p w14:paraId="4AD9C11F" w14:textId="120C31C7"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Iestādē nav novērojama  izglītojamo priekšlaicīga mācību pārtraukšana.</w:t>
            </w:r>
          </w:p>
          <w:p w14:paraId="1ED2AD09" w14:textId="31C7ECFE" w:rsidR="00B83E7B" w:rsidRPr="000F6353" w:rsidRDefault="00B83E7B" w:rsidP="00FC61F3">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Tiek veikts  mērķtiecīgs karjeras izglītības darbs ar jauniešiem, balstoties uz vecāku, vietējo uzņēmēju un skolas absolventu pieredzi.  </w:t>
            </w:r>
          </w:p>
          <w:p w14:paraId="134505E4" w14:textId="4FECD14F" w:rsidR="00B83E7B" w:rsidRPr="000F6353" w:rsidRDefault="00B83E7B" w:rsidP="00FC61F3">
            <w:pPr>
              <w:pStyle w:val="Sarakstarindkopa"/>
              <w:spacing w:after="0" w:line="240" w:lineRule="auto"/>
              <w:ind w:left="0" w:right="55"/>
              <w:rPr>
                <w:rFonts w:ascii="Times New Roman" w:eastAsia="Calibri" w:hAnsi="Times New Roman" w:cs="Times New Roman"/>
                <w:sz w:val="24"/>
                <w:szCs w:val="24"/>
                <w:lang w:val="lv-LV"/>
              </w:rPr>
            </w:pPr>
            <w:r w:rsidRPr="000F6353">
              <w:rPr>
                <w:rFonts w:ascii="Times New Roman" w:eastAsia="Calibri" w:hAnsi="Times New Roman" w:cs="Times New Roman"/>
                <w:sz w:val="24"/>
                <w:szCs w:val="24"/>
                <w:lang w:val="lv-LV"/>
              </w:rPr>
              <w:t xml:space="preserve">Izglītojamiem nodrošināta iespēja saņemt informāciju par izglītības turpināšanu un nodarbinātību. </w:t>
            </w:r>
          </w:p>
          <w:p w14:paraId="7AA2651A" w14:textId="69DFEF52" w:rsidR="00B83E7B" w:rsidRPr="000F6353" w:rsidRDefault="00B83E7B" w:rsidP="00E236BA">
            <w:pPr>
              <w:pStyle w:val="Sarakstarindkopa"/>
              <w:spacing w:after="0" w:line="240" w:lineRule="auto"/>
              <w:ind w:left="0" w:right="55"/>
              <w:rPr>
                <w:rFonts w:ascii="Times New Roman" w:hAnsi="Times New Roman" w:cs="Times New Roman"/>
                <w:sz w:val="24"/>
                <w:szCs w:val="24"/>
                <w:lang w:val="lv-LV"/>
              </w:rPr>
            </w:pPr>
            <w:r w:rsidRPr="000F6353">
              <w:rPr>
                <w:rFonts w:ascii="Times New Roman" w:eastAsia="Calibri" w:hAnsi="Times New Roman" w:cs="Times New Roman"/>
                <w:sz w:val="24"/>
                <w:szCs w:val="24"/>
                <w:lang w:val="lv-LV"/>
              </w:rPr>
              <w:t>Izglītības iestāde veic savu absolventu tālākās izglītības gaitu izvērtējumu</w:t>
            </w:r>
            <w:r w:rsidR="00834216" w:rsidRPr="000F6353">
              <w:rPr>
                <w:rFonts w:ascii="Times New Roman" w:eastAsia="Calibri" w:hAnsi="Times New Roman" w:cs="Times New Roman"/>
                <w:sz w:val="24"/>
                <w:szCs w:val="24"/>
                <w:lang w:val="lv-LV"/>
              </w:rPr>
              <w:t>.</w:t>
            </w:r>
          </w:p>
        </w:tc>
      </w:tr>
      <w:tr w:rsidR="00B83E7B" w:rsidRPr="000F6353" w14:paraId="1CAFBD4A" w14:textId="77777777" w:rsidTr="009E708B">
        <w:trPr>
          <w:gridAfter w:val="1"/>
          <w:wAfter w:w="9" w:type="dxa"/>
          <w:trHeight w:val="567"/>
        </w:trPr>
        <w:tc>
          <w:tcPr>
            <w:tcW w:w="4106" w:type="dxa"/>
            <w:vAlign w:val="center"/>
          </w:tcPr>
          <w:p w14:paraId="7A8199AC" w14:textId="67FDE350" w:rsidR="00B83E7B" w:rsidRPr="000F6353" w:rsidRDefault="001D5700" w:rsidP="00E236BA">
            <w:pPr>
              <w:ind w:right="55"/>
              <w:contextualSpacing/>
              <w:rPr>
                <w:rFonts w:ascii="Times New Roman" w:hAnsi="Times New Roman" w:cs="Times New Roman"/>
                <w:b/>
              </w:rPr>
            </w:pPr>
            <w:r>
              <w:rPr>
                <w:rFonts w:ascii="Times New Roman" w:hAnsi="Times New Roman" w:cs="Times New Roman"/>
                <w:b/>
              </w:rPr>
              <w:lastRenderedPageBreak/>
              <w:t>Kategorijā</w:t>
            </w:r>
            <w:r w:rsidR="00B83E7B" w:rsidRPr="000F6353">
              <w:rPr>
                <w:rFonts w:ascii="Times New Roman" w:hAnsi="Times New Roman" w:cs="Times New Roman"/>
                <w:b/>
              </w:rPr>
              <w:t xml:space="preserve"> “Kvalitatīvas mācības”</w:t>
            </w:r>
          </w:p>
        </w:tc>
        <w:tc>
          <w:tcPr>
            <w:tcW w:w="9922" w:type="dxa"/>
            <w:gridSpan w:val="3"/>
          </w:tcPr>
          <w:p w14:paraId="17FB5438" w14:textId="48BBFCB9" w:rsidR="00F91099" w:rsidRPr="000F6353" w:rsidRDefault="00F91099" w:rsidP="00F91099">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Izglītības iestāde īsteno vispārējo pamatizglītības programmu un speciālo pamatizglītības programmu izglītojamajiem ar mācīšanās traucējumiem.</w:t>
            </w:r>
          </w:p>
          <w:p w14:paraId="1FDAA33D" w14:textId="7C0C3481" w:rsidR="00F91099" w:rsidRPr="000F6353" w:rsidRDefault="00F91099" w:rsidP="00F91099">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Izglītības iestādē tiek īstenota atbalsta sistēma mācību sasniegumu uzlabošanai.</w:t>
            </w:r>
          </w:p>
          <w:p w14:paraId="7CF2D5D4" w14:textId="55CA3A67" w:rsidR="00B62BED" w:rsidRPr="000F6353" w:rsidRDefault="00B62BED" w:rsidP="00F91099">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hAnsi="Times New Roman"/>
              </w:rPr>
              <w:t xml:space="preserve">Pedagogi identificē, individuālajās konsultācijās sniedz savlaicīgu atbalstu izglītojamiem ar zemiem mācību sasniegumiem. Tiek organizētas </w:t>
            </w:r>
            <w:r w:rsidR="000B74C0">
              <w:rPr>
                <w:rFonts w:ascii="Times New Roman" w:hAnsi="Times New Roman"/>
              </w:rPr>
              <w:t xml:space="preserve">trīspusējas </w:t>
            </w:r>
            <w:r w:rsidRPr="000F6353">
              <w:rPr>
                <w:rFonts w:ascii="Times New Roman" w:hAnsi="Times New Roman"/>
              </w:rPr>
              <w:t>tikšanās skolā, iesaistoties klašu audzinātājiem</w:t>
            </w:r>
            <w:r w:rsidR="000B74C0">
              <w:rPr>
                <w:rFonts w:ascii="Times New Roman" w:hAnsi="Times New Roman"/>
              </w:rPr>
              <w:t xml:space="preserve"> un</w:t>
            </w:r>
            <w:r w:rsidRPr="000F6353">
              <w:rPr>
                <w:rFonts w:ascii="Times New Roman" w:hAnsi="Times New Roman"/>
              </w:rPr>
              <w:t xml:space="preserve"> pedagogiem, izglītojamajiem un viņu vecākiem.</w:t>
            </w:r>
          </w:p>
          <w:p w14:paraId="39625915" w14:textId="214D72E2" w:rsidR="001E3BA2" w:rsidRPr="000F6353" w:rsidRDefault="001E3BA2" w:rsidP="001E3BA2">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Izglītojamo mācību sasniegumus veicina formatīvās vērtēšanas sistēma. </w:t>
            </w:r>
          </w:p>
          <w:p w14:paraId="2CE2E497" w14:textId="0BB36D3D" w:rsidR="00B62BED" w:rsidRPr="000F6353" w:rsidRDefault="001E3BA2" w:rsidP="001E3BA2">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Izglītojami</w:t>
            </w:r>
            <w:r w:rsidR="00834216" w:rsidRPr="000F6353">
              <w:rPr>
                <w:rFonts w:ascii="Times New Roman" w:eastAsia="Calibri" w:hAnsi="Times New Roman" w:cs="Times New Roman"/>
                <w:color w:val="auto"/>
                <w:lang w:eastAsia="en-US" w:bidi="ar-SA"/>
              </w:rPr>
              <w:t>em ar zemiem mācību rezultātiem</w:t>
            </w:r>
            <w:r w:rsidRPr="000F6353">
              <w:rPr>
                <w:rFonts w:ascii="Times New Roman" w:eastAsia="Calibri" w:hAnsi="Times New Roman" w:cs="Times New Roman"/>
                <w:color w:val="auto"/>
                <w:lang w:eastAsia="en-US" w:bidi="ar-SA"/>
              </w:rPr>
              <w:t xml:space="preserve"> tiek izvērtēta pedagoģiski medicīniskās komisijas nepieciešamība, sniegti nepieciešamie atbalsta pasākumi.</w:t>
            </w:r>
          </w:p>
          <w:p w14:paraId="4BC75AC6" w14:textId="45436D18" w:rsidR="00F91099" w:rsidRPr="000F6353" w:rsidRDefault="00F91099" w:rsidP="00F91099">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Stundās/nodarbībās tiek īstenota diferencēšana, izmantojot dažādas mācību metodes un paņēmienus.</w:t>
            </w:r>
          </w:p>
          <w:p w14:paraId="23AD5862" w14:textId="77777777" w:rsidR="00834216" w:rsidRPr="000F6353" w:rsidRDefault="00F91099" w:rsidP="00F91099">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Pedagogiem ir nepieciešamā izglītība un profesionālā kvalifikācija, kas regulāri tie</w:t>
            </w:r>
            <w:r w:rsidR="00834216" w:rsidRPr="000F6353">
              <w:rPr>
                <w:rFonts w:ascii="Times New Roman" w:eastAsia="Calibri" w:hAnsi="Times New Roman" w:cs="Times New Roman"/>
                <w:color w:val="auto"/>
                <w:lang w:eastAsia="en-US" w:bidi="ar-SA"/>
              </w:rPr>
              <w:t>k paaugstināta un fiksēta VIIS.</w:t>
            </w:r>
          </w:p>
          <w:p w14:paraId="4BE72F0B" w14:textId="769094E7" w:rsidR="00F91099" w:rsidRPr="000F6353" w:rsidRDefault="00F91099" w:rsidP="00F91099">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 xml:space="preserve">Izglītības iestādē </w:t>
            </w:r>
            <w:r w:rsidR="001E3BA2" w:rsidRPr="000F6353">
              <w:rPr>
                <w:rFonts w:ascii="Times New Roman" w:eastAsia="Calibri" w:hAnsi="Times New Roman" w:cs="Times New Roman"/>
                <w:color w:val="auto"/>
                <w:lang w:eastAsia="en-US" w:bidi="ar-SA"/>
              </w:rPr>
              <w:t>strādā 16 pedagogi. 14 pedagogiem</w:t>
            </w:r>
            <w:r w:rsidRPr="000F6353">
              <w:rPr>
                <w:rFonts w:ascii="Times New Roman" w:eastAsia="Calibri" w:hAnsi="Times New Roman" w:cs="Times New Roman"/>
                <w:color w:val="auto"/>
                <w:lang w:eastAsia="en-US" w:bidi="ar-SA"/>
              </w:rPr>
              <w:t xml:space="preserve"> ir pilna vai gandrīz pilna darba slodze.</w:t>
            </w:r>
          </w:p>
          <w:p w14:paraId="3E995DC9" w14:textId="124B0DBD" w:rsidR="00B83E7B" w:rsidRPr="000F6353" w:rsidRDefault="00F91099" w:rsidP="00B62BED">
            <w:pPr>
              <w:widowControl/>
              <w:suppressAutoHyphens w:val="0"/>
              <w:ind w:right="55"/>
              <w:contextualSpacing/>
              <w:rPr>
                <w:rFonts w:ascii="Times New Roman" w:eastAsia="Calibri" w:hAnsi="Times New Roman" w:cs="Times New Roman"/>
                <w:color w:val="auto"/>
                <w:lang w:eastAsia="en-US" w:bidi="ar-SA"/>
              </w:rPr>
            </w:pPr>
            <w:r w:rsidRPr="000F6353">
              <w:rPr>
                <w:rFonts w:ascii="Times New Roman" w:eastAsia="Calibri" w:hAnsi="Times New Roman" w:cs="Times New Roman"/>
                <w:color w:val="auto"/>
                <w:lang w:eastAsia="en-US" w:bidi="ar-SA"/>
              </w:rPr>
              <w:t>Pedagoģiskais personāls izvērtē savu profesionālo darbību, balstoties uz datiem</w:t>
            </w:r>
            <w:r w:rsidR="001E3BA2" w:rsidRPr="000F6353">
              <w:rPr>
                <w:rFonts w:ascii="Times New Roman" w:eastAsia="Calibri" w:hAnsi="Times New Roman" w:cs="Times New Roman"/>
                <w:color w:val="auto"/>
                <w:lang w:eastAsia="en-US" w:bidi="ar-SA"/>
              </w:rPr>
              <w:t xml:space="preserve"> e-klasē, skolēnu sasniegumiem</w:t>
            </w:r>
            <w:r w:rsidR="00B62BED" w:rsidRPr="000F6353">
              <w:rPr>
                <w:rFonts w:ascii="Times New Roman" w:eastAsia="Calibri" w:hAnsi="Times New Roman" w:cs="Times New Roman"/>
                <w:color w:val="auto"/>
                <w:lang w:eastAsia="en-US" w:bidi="ar-SA"/>
              </w:rPr>
              <w:t>.</w:t>
            </w:r>
          </w:p>
        </w:tc>
      </w:tr>
      <w:tr w:rsidR="00934EE3" w:rsidRPr="000F6353" w14:paraId="77FDC5CC" w14:textId="77777777" w:rsidTr="009E708B">
        <w:trPr>
          <w:gridAfter w:val="1"/>
          <w:wAfter w:w="9" w:type="dxa"/>
          <w:trHeight w:val="567"/>
        </w:trPr>
        <w:tc>
          <w:tcPr>
            <w:tcW w:w="4106" w:type="dxa"/>
            <w:vAlign w:val="center"/>
          </w:tcPr>
          <w:p w14:paraId="1CFD8E7C" w14:textId="598A0DC7" w:rsidR="00934EE3" w:rsidRPr="000F6353" w:rsidRDefault="001D5700" w:rsidP="00934EE3">
            <w:pPr>
              <w:ind w:right="55"/>
              <w:contextualSpacing/>
              <w:rPr>
                <w:rFonts w:ascii="Times New Roman" w:hAnsi="Times New Roman" w:cs="Times New Roman"/>
                <w:b/>
              </w:rPr>
            </w:pPr>
            <w:r>
              <w:rPr>
                <w:rFonts w:ascii="Times New Roman" w:hAnsi="Times New Roman" w:cs="Times New Roman"/>
                <w:b/>
              </w:rPr>
              <w:t>Kategorijā</w:t>
            </w:r>
            <w:r w:rsidRPr="000F6353">
              <w:rPr>
                <w:rFonts w:ascii="Times New Roman" w:hAnsi="Times New Roman" w:cs="Times New Roman"/>
                <w:b/>
              </w:rPr>
              <w:t xml:space="preserve"> </w:t>
            </w:r>
            <w:r w:rsidR="00934EE3" w:rsidRPr="000F6353">
              <w:rPr>
                <w:rFonts w:ascii="Times New Roman" w:hAnsi="Times New Roman" w:cs="Times New Roman"/>
                <w:b/>
              </w:rPr>
              <w:t>“Iekļaujoša vide”</w:t>
            </w:r>
          </w:p>
        </w:tc>
        <w:tc>
          <w:tcPr>
            <w:tcW w:w="9922" w:type="dxa"/>
            <w:gridSpan w:val="3"/>
            <w:shd w:val="clear" w:color="auto" w:fill="auto"/>
          </w:tcPr>
          <w:p w14:paraId="78BB1684" w14:textId="2687BDE4" w:rsidR="00934EE3" w:rsidRPr="000F6353" w:rsidRDefault="00934EE3" w:rsidP="00934EE3">
            <w:pPr>
              <w:ind w:right="55"/>
              <w:contextualSpacing/>
              <w:rPr>
                <w:rFonts w:ascii="Times New Roman" w:hAnsi="Times New Roman"/>
              </w:rPr>
            </w:pPr>
            <w:r w:rsidRPr="000F6353">
              <w:rPr>
                <w:rFonts w:ascii="Times New Roman" w:hAnsi="Times New Roman"/>
              </w:rPr>
              <w:t>Izglītības iestādē dažādām mērķgrupām ir vienota izpratne par iespējamajiem faktoriem, kuri ietekmē izglītības pieejamību, nodrošinot piemērotu atbalstu izglītojamā spējām, vajadzībām un interesēm.</w:t>
            </w:r>
          </w:p>
          <w:p w14:paraId="3C5BD0A5" w14:textId="66F1B4CE" w:rsidR="00934EE3" w:rsidRPr="000F6353" w:rsidRDefault="00934EE3" w:rsidP="00934EE3">
            <w:pPr>
              <w:ind w:right="55"/>
              <w:contextualSpacing/>
              <w:rPr>
                <w:rFonts w:ascii="Times New Roman" w:hAnsi="Times New Roman"/>
              </w:rPr>
            </w:pPr>
            <w:r w:rsidRPr="000F6353">
              <w:rPr>
                <w:rFonts w:ascii="Times New Roman" w:hAnsi="Times New Roman"/>
              </w:rPr>
              <w:t>Izglītības iestāde nodrošina pietiekamu vides pieejamību un izglītības programmas pielāgošanu izglītojam</w:t>
            </w:r>
            <w:r w:rsidR="00900E19" w:rsidRPr="000F6353">
              <w:rPr>
                <w:rFonts w:ascii="Times New Roman" w:hAnsi="Times New Roman"/>
              </w:rPr>
              <w:t>aj</w:t>
            </w:r>
            <w:r w:rsidRPr="000F6353">
              <w:rPr>
                <w:rFonts w:ascii="Times New Roman" w:hAnsi="Times New Roman"/>
              </w:rPr>
              <w:t>iem ar s</w:t>
            </w:r>
            <w:r w:rsidR="00B62BED" w:rsidRPr="000F6353">
              <w:rPr>
                <w:rFonts w:ascii="Times New Roman" w:hAnsi="Times New Roman"/>
              </w:rPr>
              <w:t>peciālām vajadzībām klātienē</w:t>
            </w:r>
            <w:r w:rsidR="00900E19" w:rsidRPr="000F6353">
              <w:rPr>
                <w:rFonts w:ascii="Times New Roman" w:hAnsi="Times New Roman"/>
              </w:rPr>
              <w:t xml:space="preserve">, kā arī 1 skolēnam, bastoties uz PMK lēmumu - </w:t>
            </w:r>
            <w:r w:rsidR="00900E19" w:rsidRPr="000F6353">
              <w:t>mācību organizēšan</w:t>
            </w:r>
            <w:r w:rsidR="0024185D">
              <w:t>u</w:t>
            </w:r>
            <w:r w:rsidR="00900E19" w:rsidRPr="000F6353">
              <w:t xml:space="preserve"> mājās.</w:t>
            </w:r>
          </w:p>
          <w:p w14:paraId="29602C2D" w14:textId="482E53E6" w:rsidR="00934EE3" w:rsidRPr="000F6353" w:rsidRDefault="00900E19" w:rsidP="00934EE3">
            <w:pPr>
              <w:ind w:right="55"/>
              <w:contextualSpacing/>
              <w:rPr>
                <w:rFonts w:ascii="Times New Roman" w:hAnsi="Times New Roman"/>
              </w:rPr>
            </w:pPr>
            <w:r w:rsidRPr="000F6353">
              <w:rPr>
                <w:rFonts w:ascii="Times New Roman" w:hAnsi="Times New Roman"/>
              </w:rPr>
              <w:t>I</w:t>
            </w:r>
            <w:r w:rsidR="00934EE3" w:rsidRPr="000F6353">
              <w:rPr>
                <w:rFonts w:ascii="Times New Roman" w:hAnsi="Times New Roman"/>
              </w:rPr>
              <w:t>zglītības iestāde, konsultējoties ar dibinātāju un organizējot star</w:t>
            </w:r>
            <w:r w:rsidR="00CE3F9C" w:rsidRPr="000F6353">
              <w:rPr>
                <w:rFonts w:ascii="Times New Roman" w:hAnsi="Times New Roman"/>
              </w:rPr>
              <w:t>pinstitūciju sadarb</w:t>
            </w:r>
            <w:r w:rsidRPr="000F6353">
              <w:rPr>
                <w:rFonts w:ascii="Times New Roman" w:hAnsi="Times New Roman"/>
              </w:rPr>
              <w:t>ību (</w:t>
            </w:r>
            <w:r w:rsidR="00CE3F9C" w:rsidRPr="000F6353">
              <w:rPr>
                <w:rFonts w:ascii="Times New Roman" w:hAnsi="Times New Roman"/>
              </w:rPr>
              <w:t xml:space="preserve">skola, </w:t>
            </w:r>
            <w:r w:rsidR="00934EE3" w:rsidRPr="000F6353">
              <w:rPr>
                <w:rFonts w:ascii="Times New Roman" w:hAnsi="Times New Roman"/>
              </w:rPr>
              <w:t>sociālais dienest</w:t>
            </w:r>
            <w:r w:rsidR="00CE3F9C" w:rsidRPr="000F6353">
              <w:rPr>
                <w:rFonts w:ascii="Times New Roman" w:hAnsi="Times New Roman"/>
              </w:rPr>
              <w:t>s,</w:t>
            </w:r>
            <w:r w:rsidR="00934EE3" w:rsidRPr="000F6353">
              <w:rPr>
                <w:rFonts w:ascii="Times New Roman" w:hAnsi="Times New Roman"/>
              </w:rPr>
              <w:t xml:space="preserve"> bāriņtiesa), pieņem risinājumus, kā izglītojam</w:t>
            </w:r>
            <w:r w:rsidRPr="000F6353">
              <w:rPr>
                <w:rFonts w:ascii="Times New Roman" w:hAnsi="Times New Roman"/>
              </w:rPr>
              <w:t>aj</w:t>
            </w:r>
            <w:r w:rsidR="00934EE3" w:rsidRPr="000F6353">
              <w:rPr>
                <w:rFonts w:ascii="Times New Roman" w:hAnsi="Times New Roman"/>
              </w:rPr>
              <w:t>iem mazināt priekšlaicī</w:t>
            </w:r>
            <w:r w:rsidR="00CE3F9C" w:rsidRPr="000F6353">
              <w:rPr>
                <w:rFonts w:ascii="Times New Roman" w:hAnsi="Times New Roman"/>
              </w:rPr>
              <w:t>gas mācību pārtraukšanas riskus vai atbalstīt ne</w:t>
            </w:r>
            <w:r w:rsidRPr="000F6353">
              <w:rPr>
                <w:rFonts w:ascii="Times New Roman" w:hAnsi="Times New Roman"/>
              </w:rPr>
              <w:t>pieciešamo speciālistu piesaist</w:t>
            </w:r>
            <w:r w:rsidR="00CE3F9C" w:rsidRPr="000F6353">
              <w:rPr>
                <w:rFonts w:ascii="Times New Roman" w:hAnsi="Times New Roman"/>
              </w:rPr>
              <w:t>i, lai noteiktu skolēna spējām atbilstošāko mācību programmu.</w:t>
            </w:r>
          </w:p>
          <w:p w14:paraId="698B72D7" w14:textId="358E4241" w:rsidR="00934EE3" w:rsidRPr="000F6353" w:rsidRDefault="00B62BED" w:rsidP="00934EE3">
            <w:pPr>
              <w:ind w:right="55"/>
              <w:contextualSpacing/>
              <w:rPr>
                <w:rFonts w:ascii="Times New Roman" w:hAnsi="Times New Roman"/>
              </w:rPr>
            </w:pPr>
            <w:r w:rsidRPr="000F6353">
              <w:rPr>
                <w:rFonts w:ascii="Times New Roman" w:hAnsi="Times New Roman"/>
              </w:rPr>
              <w:lastRenderedPageBreak/>
              <w:t xml:space="preserve">Atbilstoši </w:t>
            </w:r>
            <w:r w:rsidRPr="000F6353">
              <w:rPr>
                <w:rFonts w:ascii="Times New Roman" w:hAnsi="Times New Roman" w:cs="Times New Roman"/>
              </w:rPr>
              <w:t>ārējo normatīvo aktu prasībām</w:t>
            </w:r>
            <w:r w:rsidRPr="000F6353">
              <w:rPr>
                <w:rFonts w:ascii="Times New Roman" w:hAnsi="Times New Roman"/>
              </w:rPr>
              <w:t xml:space="preserve"> i</w:t>
            </w:r>
            <w:r w:rsidR="00934EE3" w:rsidRPr="000F6353">
              <w:rPr>
                <w:rFonts w:ascii="Times New Roman" w:hAnsi="Times New Roman"/>
              </w:rPr>
              <w:t>zglītības iestāde ir izstrādājusi iekšējās kārtības un drošības noteikumus</w:t>
            </w:r>
            <w:r w:rsidR="00294236" w:rsidRPr="000F6353">
              <w:rPr>
                <w:rFonts w:ascii="Times New Roman" w:hAnsi="Times New Roman"/>
              </w:rPr>
              <w:t xml:space="preserve">, </w:t>
            </w:r>
            <w:r w:rsidR="00934EE3" w:rsidRPr="000F6353">
              <w:rPr>
                <w:rFonts w:ascii="Times New Roman" w:hAnsi="Times New Roman" w:cs="Times New Roman"/>
              </w:rPr>
              <w:t>lai nodrošinātu iespēju atpazīt gadījumus, kuros noteikumi ir/nav ievēroti</w:t>
            </w:r>
            <w:r w:rsidR="00934EE3" w:rsidRPr="000F6353">
              <w:rPr>
                <w:rFonts w:ascii="Times New Roman" w:hAnsi="Times New Roman"/>
              </w:rPr>
              <w:t>.</w:t>
            </w:r>
          </w:p>
          <w:p w14:paraId="25C1A0A9" w14:textId="4886594C" w:rsidR="00934EE3" w:rsidRPr="000F6353" w:rsidRDefault="00294236" w:rsidP="00934EE3">
            <w:pPr>
              <w:ind w:right="55"/>
              <w:contextualSpacing/>
              <w:rPr>
                <w:rFonts w:ascii="Times New Roman" w:hAnsi="Times New Roman"/>
              </w:rPr>
            </w:pPr>
            <w:r w:rsidRPr="000F6353">
              <w:rPr>
                <w:rFonts w:ascii="Times New Roman" w:hAnsi="Times New Roman"/>
              </w:rPr>
              <w:t>Izglītojam</w:t>
            </w:r>
            <w:r w:rsidR="00B62BED" w:rsidRPr="000F6353">
              <w:rPr>
                <w:rFonts w:ascii="Times New Roman" w:hAnsi="Times New Roman"/>
              </w:rPr>
              <w:t>aj</w:t>
            </w:r>
            <w:r w:rsidRPr="000F6353">
              <w:rPr>
                <w:rFonts w:ascii="Times New Roman" w:hAnsi="Times New Roman"/>
              </w:rPr>
              <w:t>iem, vecākiem, darbiniekiem t</w:t>
            </w:r>
            <w:r w:rsidR="00934EE3" w:rsidRPr="000F6353">
              <w:rPr>
                <w:rFonts w:ascii="Times New Roman" w:hAnsi="Times New Roman"/>
              </w:rPr>
              <w:t>iek piedāvāta iespēja apmeklēt izglītojošas lekcijas</w:t>
            </w:r>
            <w:r w:rsidRPr="000F6353">
              <w:rPr>
                <w:rFonts w:ascii="Times New Roman" w:hAnsi="Times New Roman"/>
              </w:rPr>
              <w:t>, seminārus</w:t>
            </w:r>
            <w:r w:rsidR="00934EE3" w:rsidRPr="000F6353">
              <w:rPr>
                <w:rFonts w:ascii="Times New Roman" w:hAnsi="Times New Roman"/>
              </w:rPr>
              <w:t>.</w:t>
            </w:r>
          </w:p>
          <w:p w14:paraId="103D4538" w14:textId="53D218D8" w:rsidR="00934EE3" w:rsidRPr="000F6353" w:rsidRDefault="00934EE3" w:rsidP="00934EE3">
            <w:pPr>
              <w:ind w:right="55"/>
              <w:contextualSpacing/>
              <w:rPr>
                <w:rFonts w:ascii="Times New Roman" w:hAnsi="Times New Roman"/>
              </w:rPr>
            </w:pPr>
            <w:r w:rsidRPr="000F6353">
              <w:rPr>
                <w:rFonts w:ascii="Times New Roman" w:hAnsi="Times New Roman"/>
              </w:rPr>
              <w:t>Izglītības iestādē izglītojamie un izglītības iestāde</w:t>
            </w:r>
            <w:r w:rsidR="00B62BED" w:rsidRPr="000F6353">
              <w:rPr>
                <w:rFonts w:ascii="Times New Roman" w:hAnsi="Times New Roman"/>
              </w:rPr>
              <w:t>s darbinieki gandrīz vienmēr</w:t>
            </w:r>
            <w:r w:rsidRPr="000F6353">
              <w:rPr>
                <w:rFonts w:ascii="Times New Roman" w:hAnsi="Times New Roman"/>
              </w:rPr>
              <w:t xml:space="preserve"> jūtas fiziski droši</w:t>
            </w:r>
            <w:r w:rsidR="00B62BED" w:rsidRPr="000F6353">
              <w:rPr>
                <w:rFonts w:ascii="Times New Roman" w:hAnsi="Times New Roman"/>
              </w:rPr>
              <w:t>.</w:t>
            </w:r>
            <w:r w:rsidRPr="000F6353">
              <w:rPr>
                <w:rFonts w:ascii="Times New Roman" w:hAnsi="Times New Roman"/>
              </w:rPr>
              <w:t xml:space="preserve"> </w:t>
            </w:r>
          </w:p>
          <w:p w14:paraId="1995364F" w14:textId="576AF439" w:rsidR="00934EE3" w:rsidRPr="000F6353" w:rsidRDefault="00934EE3" w:rsidP="00934EE3">
            <w:pPr>
              <w:ind w:right="55"/>
              <w:contextualSpacing/>
              <w:rPr>
                <w:rFonts w:ascii="Times New Roman" w:hAnsi="Times New Roman"/>
              </w:rPr>
            </w:pPr>
            <w:r w:rsidRPr="000F6353">
              <w:rPr>
                <w:rFonts w:ascii="Times New Roman" w:hAnsi="Times New Roman"/>
              </w:rPr>
              <w:t>Izglītības iestādē kā prioritārā vērtība ir izvirzīta cieņa, akcentējot cieņpilnu, pozitīvu un taisnīgu savstarpējo attiecību veidošanos.</w:t>
            </w:r>
          </w:p>
          <w:p w14:paraId="0C513AB0" w14:textId="0651F154" w:rsidR="00934EE3" w:rsidRPr="000F6353" w:rsidRDefault="00322111" w:rsidP="00934EE3">
            <w:pPr>
              <w:ind w:right="55"/>
              <w:contextualSpacing/>
              <w:rPr>
                <w:rFonts w:ascii="Times New Roman" w:hAnsi="Times New Roman"/>
              </w:rPr>
            </w:pPr>
            <w:r w:rsidRPr="000F6353">
              <w:rPr>
                <w:rFonts w:ascii="Times New Roman" w:hAnsi="Times New Roman"/>
              </w:rPr>
              <w:t xml:space="preserve">Izglītības iestādē regulāri tiek </w:t>
            </w:r>
            <w:r w:rsidR="00934EE3" w:rsidRPr="000F6353">
              <w:rPr>
                <w:rFonts w:ascii="Times New Roman" w:hAnsi="Times New Roman"/>
              </w:rPr>
              <w:t>veikta izglītojamo un darbinieku anketēšana, lai iegūtu informāciju p</w:t>
            </w:r>
            <w:r w:rsidRPr="000F6353">
              <w:rPr>
                <w:rFonts w:ascii="Times New Roman" w:hAnsi="Times New Roman"/>
              </w:rPr>
              <w:t>ar labizjūtas rādītājiem</w:t>
            </w:r>
            <w:r w:rsidR="00934EE3" w:rsidRPr="000F6353">
              <w:rPr>
                <w:rFonts w:ascii="Times New Roman" w:hAnsi="Times New Roman"/>
              </w:rPr>
              <w:t>, konstatētu nepilnības.</w:t>
            </w:r>
          </w:p>
          <w:p w14:paraId="23451814" w14:textId="2D72290A" w:rsidR="00934EE3" w:rsidRPr="000F6353" w:rsidRDefault="00934EE3" w:rsidP="00934EE3">
            <w:pPr>
              <w:ind w:right="55"/>
              <w:contextualSpacing/>
              <w:rPr>
                <w:rFonts w:ascii="Times New Roman" w:hAnsi="Times New Roman"/>
              </w:rPr>
            </w:pPr>
            <w:r w:rsidRPr="000F6353">
              <w:rPr>
                <w:rFonts w:ascii="Times New Roman" w:hAnsi="Times New Roman"/>
              </w:rPr>
              <w:t>Izglītības iestādei ir atbilstošs dažādu materiāltehnisko resursu klāsts, kas ir nepieciešams un izmantojams, la</w:t>
            </w:r>
            <w:r w:rsidR="00041CD1" w:rsidRPr="000F6353">
              <w:rPr>
                <w:rFonts w:ascii="Times New Roman" w:hAnsi="Times New Roman"/>
              </w:rPr>
              <w:t>i īstenotu izglītības programmu. P</w:t>
            </w:r>
            <w:r w:rsidRPr="000F6353">
              <w:rPr>
                <w:rFonts w:ascii="Times New Roman" w:hAnsi="Times New Roman"/>
              </w:rPr>
              <w:t xml:space="preserve">edagogi iesaistās materiāltehnisko resursu izvērtēšanā un plāno to atjaunošanu, papildināšanu. </w:t>
            </w:r>
          </w:p>
          <w:p w14:paraId="2CB97C33" w14:textId="6160BB60" w:rsidR="00934EE3" w:rsidRPr="000F6353" w:rsidRDefault="00934EE3" w:rsidP="00934EE3">
            <w:pPr>
              <w:ind w:right="55"/>
              <w:contextualSpacing/>
              <w:rPr>
                <w:rFonts w:ascii="Times New Roman" w:hAnsi="Times New Roman"/>
              </w:rPr>
            </w:pPr>
            <w:r w:rsidRPr="000F6353">
              <w:rPr>
                <w:rFonts w:ascii="Times New Roman" w:hAnsi="Times New Roman"/>
              </w:rPr>
              <w:t>Izglītības iestādē tiek papildināts  IKT nodrošinājums, pēc pieprasījuma tas ir p</w:t>
            </w:r>
            <w:r w:rsidR="00322111" w:rsidRPr="000F6353">
              <w:rPr>
                <w:rFonts w:ascii="Times New Roman" w:hAnsi="Times New Roman"/>
              </w:rPr>
              <w:t xml:space="preserve">ieejams visiem pedagogiem un </w:t>
            </w:r>
            <w:r w:rsidRPr="000F6353">
              <w:rPr>
                <w:rFonts w:ascii="Times New Roman" w:hAnsi="Times New Roman"/>
              </w:rPr>
              <w:t>izglītojamiem.</w:t>
            </w:r>
          </w:p>
          <w:p w14:paraId="62DE8E90" w14:textId="448DE207" w:rsidR="00934EE3" w:rsidRPr="000F6353" w:rsidRDefault="00934EE3" w:rsidP="00934EE3">
            <w:pPr>
              <w:ind w:right="55"/>
              <w:contextualSpacing/>
              <w:rPr>
                <w:rFonts w:ascii="Times New Roman" w:hAnsi="Times New Roman"/>
              </w:rPr>
            </w:pPr>
            <w:r w:rsidRPr="000F6353">
              <w:rPr>
                <w:rFonts w:ascii="Times New Roman" w:hAnsi="Times New Roman"/>
              </w:rPr>
              <w:t xml:space="preserve">Izglītības iestādē ir </w:t>
            </w:r>
            <w:r w:rsidR="00322111" w:rsidRPr="000F6353">
              <w:rPr>
                <w:rFonts w:ascii="Times New Roman" w:hAnsi="Times New Roman"/>
              </w:rPr>
              <w:t>noteikta</w:t>
            </w:r>
            <w:r w:rsidRPr="000F6353">
              <w:rPr>
                <w:rFonts w:ascii="Times New Roman" w:hAnsi="Times New Roman"/>
              </w:rPr>
              <w:t xml:space="preserve"> kārtība, kas ļauj pedagogam plānot IKT izmantošanu, nodrošinot iestādē pieejamos resursus un iekārtu lietošanas iespējas mācību stundu laikā un ārpus tām.</w:t>
            </w:r>
          </w:p>
          <w:p w14:paraId="0434C888" w14:textId="591D221F" w:rsidR="00934EE3" w:rsidRPr="000F6353" w:rsidRDefault="00934EE3" w:rsidP="00934EE3">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sz w:val="24"/>
                <w:szCs w:val="24"/>
                <w:lang w:val="lv-LV"/>
              </w:rPr>
              <w:t>Izglītības iestāde pakāpenisk</w:t>
            </w:r>
            <w:r w:rsidR="00041CD1" w:rsidRPr="000F6353">
              <w:rPr>
                <w:rFonts w:ascii="Times New Roman" w:hAnsi="Times New Roman"/>
                <w:sz w:val="24"/>
                <w:szCs w:val="24"/>
                <w:lang w:val="lv-LV"/>
              </w:rPr>
              <w:t xml:space="preserve">i atjauno </w:t>
            </w:r>
            <w:r w:rsidRPr="000F6353">
              <w:rPr>
                <w:rFonts w:ascii="Times New Roman" w:hAnsi="Times New Roman"/>
                <w:sz w:val="24"/>
                <w:szCs w:val="24"/>
                <w:lang w:val="lv-LV"/>
              </w:rPr>
              <w:t>telpas, lai tās būtu mūs</w:t>
            </w:r>
            <w:r w:rsidR="00322111" w:rsidRPr="000F6353">
              <w:rPr>
                <w:rFonts w:ascii="Times New Roman" w:hAnsi="Times New Roman"/>
                <w:sz w:val="24"/>
                <w:szCs w:val="24"/>
                <w:lang w:val="lv-LV"/>
              </w:rPr>
              <w:t xml:space="preserve">dienīgas, estētiski pievilcīgas, atbilstu normatīvajām prasībām </w:t>
            </w:r>
            <w:r w:rsidRPr="000F6353">
              <w:rPr>
                <w:rFonts w:ascii="Times New Roman" w:hAnsi="Times New Roman"/>
                <w:sz w:val="24"/>
                <w:szCs w:val="24"/>
                <w:lang w:val="lv-LV"/>
              </w:rPr>
              <w:t>un veicinātu mācīšanos.</w:t>
            </w:r>
          </w:p>
        </w:tc>
      </w:tr>
      <w:tr w:rsidR="00623292" w:rsidRPr="000F6353" w14:paraId="6DC4F801" w14:textId="77777777" w:rsidTr="009E708B">
        <w:trPr>
          <w:gridAfter w:val="1"/>
          <w:wAfter w:w="9" w:type="dxa"/>
          <w:trHeight w:val="567"/>
        </w:trPr>
        <w:tc>
          <w:tcPr>
            <w:tcW w:w="4106" w:type="dxa"/>
            <w:vAlign w:val="center"/>
          </w:tcPr>
          <w:p w14:paraId="5D9A0C62" w14:textId="7A2ECB18" w:rsidR="00623292" w:rsidRPr="000F6353" w:rsidRDefault="001D5700" w:rsidP="00623292">
            <w:pPr>
              <w:ind w:right="55"/>
              <w:contextualSpacing/>
              <w:rPr>
                <w:rFonts w:ascii="Times New Roman" w:hAnsi="Times New Roman" w:cs="Times New Roman"/>
                <w:b/>
              </w:rPr>
            </w:pPr>
            <w:r>
              <w:rPr>
                <w:rFonts w:ascii="Times New Roman" w:hAnsi="Times New Roman" w:cs="Times New Roman"/>
                <w:b/>
              </w:rPr>
              <w:lastRenderedPageBreak/>
              <w:t>Kategorijā</w:t>
            </w:r>
            <w:r w:rsidRPr="000F6353">
              <w:rPr>
                <w:rFonts w:ascii="Times New Roman" w:hAnsi="Times New Roman" w:cs="Times New Roman"/>
                <w:b/>
              </w:rPr>
              <w:t xml:space="preserve"> </w:t>
            </w:r>
            <w:r w:rsidR="00623292" w:rsidRPr="000F6353">
              <w:rPr>
                <w:rFonts w:ascii="Times New Roman" w:hAnsi="Times New Roman" w:cs="Times New Roman"/>
                <w:b/>
              </w:rPr>
              <w:t>“Laba pārvaldība”</w:t>
            </w:r>
          </w:p>
        </w:tc>
        <w:tc>
          <w:tcPr>
            <w:tcW w:w="9922" w:type="dxa"/>
            <w:gridSpan w:val="3"/>
            <w:shd w:val="clear" w:color="auto" w:fill="auto"/>
          </w:tcPr>
          <w:p w14:paraId="560E214F" w14:textId="7CBACCA1" w:rsidR="001817C3" w:rsidRPr="000F6353" w:rsidRDefault="001817C3" w:rsidP="00623292">
            <w:pPr>
              <w:ind w:right="55"/>
              <w:rPr>
                <w:rFonts w:ascii="Times New Roman" w:hAnsi="Times New Roman" w:cs="Times New Roman"/>
                <w:color w:val="auto"/>
              </w:rPr>
            </w:pPr>
            <w:r w:rsidRPr="000F6353">
              <w:rPr>
                <w:rFonts w:ascii="Times New Roman" w:hAnsi="Times New Roman" w:cs="Times New Roman"/>
                <w:color w:val="auto"/>
              </w:rPr>
              <w:t>Izglītības iestāde, sadarbībā ar Madonas novada pašvaldību, Bērzaunes pagasta pārvaldi un Madonas novada Izglītības pārvaldi definē izglītības iestādes attīstības vīziju, stratēģiju, ikgadējās darba prioritātes un sekmīgi tās īsteno.</w:t>
            </w:r>
          </w:p>
          <w:p w14:paraId="41F6BCB3" w14:textId="0D3E7D4E" w:rsidR="001817C3" w:rsidRPr="000F6353" w:rsidRDefault="001817C3" w:rsidP="00623292">
            <w:pPr>
              <w:ind w:right="55"/>
              <w:rPr>
                <w:rFonts w:ascii="Times New Roman" w:hAnsi="Times New Roman" w:cs="Times New Roman"/>
                <w:color w:val="auto"/>
              </w:rPr>
            </w:pPr>
            <w:r w:rsidRPr="000F6353">
              <w:rPr>
                <w:rFonts w:ascii="Times New Roman" w:hAnsi="Times New Roman" w:cs="Times New Roman"/>
                <w:color w:val="auto"/>
              </w:rPr>
              <w:t xml:space="preserve">Izglītības iestādē ir vienota izpratne par faktoriem, kas ietekmē izglītības kvalitāti un pieejamību, nodrošinot piemērotu atbalstu izglītojamā spējām, vajadzībām un interesēm. </w:t>
            </w:r>
          </w:p>
          <w:p w14:paraId="3BE301F7" w14:textId="1F123271" w:rsidR="001817C3" w:rsidRPr="000F6353" w:rsidRDefault="001817C3" w:rsidP="00623292">
            <w:pPr>
              <w:ind w:right="55"/>
              <w:contextualSpacing/>
              <w:rPr>
                <w:rFonts w:ascii="Times New Roman" w:hAnsi="Times New Roman" w:cs="Times New Roman"/>
                <w:color w:val="auto"/>
              </w:rPr>
            </w:pPr>
            <w:r w:rsidRPr="000F6353">
              <w:rPr>
                <w:rFonts w:ascii="Times New Roman" w:hAnsi="Times New Roman" w:cs="Times New Roman"/>
                <w:color w:val="auto"/>
              </w:rPr>
              <w:t xml:space="preserve">Izglītības iestāde nodrošina savas darbības tiesiskumu un reglamentējošo tiesību aktu ievērošanu. </w:t>
            </w:r>
          </w:p>
          <w:p w14:paraId="0C43C625" w14:textId="3D5F5F3E" w:rsidR="001817C3" w:rsidRPr="000F6353" w:rsidRDefault="001817C3" w:rsidP="00623292">
            <w:pPr>
              <w:ind w:right="55"/>
              <w:contextualSpacing/>
              <w:rPr>
                <w:rFonts w:ascii="Times New Roman" w:hAnsi="Times New Roman" w:cs="Times New Roman"/>
                <w:color w:val="auto"/>
              </w:rPr>
            </w:pPr>
            <w:r w:rsidRPr="000F6353">
              <w:rPr>
                <w:rFonts w:ascii="Times New Roman" w:hAnsi="Times New Roman" w:cs="Times New Roman"/>
                <w:color w:val="auto"/>
              </w:rPr>
              <w:t>Izglītības iestādē pēc nepieciešamības tiek izstrādāti jauni un aktualizēti esošie iekšējie normatīvie akti.</w:t>
            </w:r>
          </w:p>
          <w:p w14:paraId="35114ABC" w14:textId="04D8CBDC" w:rsidR="00623292" w:rsidRPr="000F6353" w:rsidRDefault="00623292" w:rsidP="00623292">
            <w:pPr>
              <w:ind w:right="55"/>
              <w:contextualSpacing/>
              <w:rPr>
                <w:rFonts w:ascii="Times New Roman" w:hAnsi="Times New Roman" w:cs="Times New Roman"/>
                <w:color w:val="auto"/>
              </w:rPr>
            </w:pPr>
            <w:r w:rsidRPr="000F6353">
              <w:rPr>
                <w:rFonts w:ascii="Times New Roman" w:hAnsi="Times New Roman" w:cs="Times New Roman"/>
                <w:color w:val="auto"/>
              </w:rPr>
              <w:t>Ir vienota un visiem saprotama skolas iekšējā darba organizācija, sasniedzamie rezultāti un rīcības plāns neskaidrību gadījumos.</w:t>
            </w:r>
          </w:p>
          <w:p w14:paraId="736CDA7F" w14:textId="4E02BB0E" w:rsidR="00623292" w:rsidRPr="000F6353" w:rsidRDefault="00623292" w:rsidP="00623292">
            <w:pPr>
              <w:ind w:right="55"/>
              <w:contextualSpacing/>
              <w:rPr>
                <w:rFonts w:ascii="Times New Roman" w:hAnsi="Times New Roman" w:cs="Times New Roman"/>
                <w:color w:val="auto"/>
              </w:rPr>
            </w:pPr>
            <w:r w:rsidRPr="000F6353">
              <w:rPr>
                <w:rFonts w:ascii="Times New Roman" w:hAnsi="Times New Roman" w:cs="Times New Roman"/>
                <w:color w:val="auto"/>
              </w:rPr>
              <w:t>Vadības komanda, darbinieki, izglītojamie ir atbalstoši iekļaujošas vides izveidē.</w:t>
            </w:r>
          </w:p>
          <w:p w14:paraId="4D411761" w14:textId="61B23AF2" w:rsidR="00623292" w:rsidRPr="000F6353" w:rsidRDefault="00623292" w:rsidP="00623292">
            <w:pPr>
              <w:ind w:right="55"/>
              <w:contextualSpacing/>
              <w:rPr>
                <w:rFonts w:ascii="Times New Roman" w:hAnsi="Times New Roman" w:cs="Times New Roman"/>
                <w:color w:val="auto"/>
              </w:rPr>
            </w:pPr>
            <w:r w:rsidRPr="000F6353">
              <w:rPr>
                <w:rFonts w:ascii="Times New Roman" w:hAnsi="Times New Roman" w:cs="Times New Roman"/>
                <w:color w:val="auto"/>
              </w:rPr>
              <w:t>Izglītības iestādē ir demokrātisks vadības stils</w:t>
            </w:r>
            <w:r w:rsidR="0024185D">
              <w:rPr>
                <w:rFonts w:ascii="Times New Roman" w:hAnsi="Times New Roman" w:cs="Times New Roman"/>
                <w:color w:val="auto"/>
              </w:rPr>
              <w:t>,</w:t>
            </w:r>
            <w:r w:rsidRPr="000F6353">
              <w:rPr>
                <w:rFonts w:ascii="Times New Roman" w:hAnsi="Times New Roman" w:cs="Times New Roman"/>
                <w:color w:val="auto"/>
              </w:rPr>
              <w:t xml:space="preserve"> un lēmumu pieņemšanā tiek respektētas iesaistītās puses. Vadītājs uzņemas atbildību par pieņemtajiem lēmumiem.</w:t>
            </w:r>
          </w:p>
          <w:p w14:paraId="65BF006F" w14:textId="31D337A8" w:rsidR="00623292" w:rsidRPr="000F6353" w:rsidRDefault="00623292" w:rsidP="00623292">
            <w:pPr>
              <w:ind w:right="55"/>
              <w:contextualSpacing/>
              <w:rPr>
                <w:rFonts w:ascii="Times New Roman" w:hAnsi="Times New Roman" w:cs="Times New Roman"/>
                <w:color w:val="auto"/>
              </w:rPr>
            </w:pPr>
            <w:r w:rsidRPr="000F6353">
              <w:rPr>
                <w:rFonts w:ascii="Times New Roman" w:hAnsi="Times New Roman" w:cs="Times New Roman"/>
                <w:color w:val="auto"/>
              </w:rPr>
              <w:t xml:space="preserve">Vadītāja viedoklis </w:t>
            </w:r>
            <w:r w:rsidR="00616266" w:rsidRPr="000F6353">
              <w:rPr>
                <w:rFonts w:ascii="Times New Roman" w:hAnsi="Times New Roman" w:cs="Times New Roman"/>
                <w:color w:val="auto"/>
              </w:rPr>
              <w:t>ir skaidrs, argumentēts, sniegta atgriezeniskā saite</w:t>
            </w:r>
            <w:r w:rsidRPr="000F6353">
              <w:rPr>
                <w:rFonts w:ascii="Times New Roman" w:hAnsi="Times New Roman" w:cs="Times New Roman"/>
                <w:color w:val="auto"/>
              </w:rPr>
              <w:t>.</w:t>
            </w:r>
          </w:p>
          <w:p w14:paraId="3CDD1546" w14:textId="1C8776BD" w:rsidR="00623292" w:rsidRPr="000F6353" w:rsidRDefault="00623292" w:rsidP="00623292">
            <w:pPr>
              <w:ind w:right="55"/>
              <w:contextualSpacing/>
              <w:rPr>
                <w:rFonts w:ascii="Times New Roman" w:hAnsi="Times New Roman" w:cs="Times New Roman"/>
                <w:color w:val="auto"/>
              </w:rPr>
            </w:pPr>
            <w:r w:rsidRPr="000F6353">
              <w:rPr>
                <w:rFonts w:ascii="Times New Roman" w:hAnsi="Times New Roman" w:cs="Times New Roman"/>
                <w:color w:val="auto"/>
              </w:rPr>
              <w:t>Iestādes vadītājam ir izpratne par valstī noteikto izglītības politiku</w:t>
            </w:r>
            <w:r w:rsidR="0024185D">
              <w:rPr>
                <w:rFonts w:ascii="Times New Roman" w:hAnsi="Times New Roman" w:cs="Times New Roman"/>
                <w:color w:val="auto"/>
              </w:rPr>
              <w:t>,</w:t>
            </w:r>
            <w:r w:rsidRPr="000F6353">
              <w:rPr>
                <w:rFonts w:ascii="Times New Roman" w:hAnsi="Times New Roman" w:cs="Times New Roman"/>
                <w:color w:val="auto"/>
              </w:rPr>
              <w:t xml:space="preserve"> un tā pakāpeniski t</w:t>
            </w:r>
            <w:r w:rsidR="00E80367" w:rsidRPr="000F6353">
              <w:rPr>
                <w:rFonts w:ascii="Times New Roman" w:hAnsi="Times New Roman" w:cs="Times New Roman"/>
                <w:color w:val="auto"/>
              </w:rPr>
              <w:t xml:space="preserve">iek ieviesta izglītības iestādē. </w:t>
            </w:r>
            <w:r w:rsidR="00D50C30">
              <w:rPr>
                <w:rFonts w:ascii="Times New Roman" w:hAnsi="Times New Roman" w:cs="Times New Roman"/>
                <w:color w:val="auto"/>
              </w:rPr>
              <w:t>S</w:t>
            </w:r>
            <w:r w:rsidR="0024185D">
              <w:rPr>
                <w:rFonts w:ascii="Times New Roman" w:hAnsi="Times New Roman" w:cs="Times New Roman"/>
                <w:color w:val="auto"/>
              </w:rPr>
              <w:t>kolas mācību g</w:t>
            </w:r>
            <w:r w:rsidR="00E80367" w:rsidRPr="000F6353">
              <w:rPr>
                <w:rFonts w:ascii="Times New Roman" w:hAnsi="Times New Roman" w:cs="Times New Roman"/>
                <w:color w:val="auto"/>
              </w:rPr>
              <w:t>ada uzdevum</w:t>
            </w:r>
            <w:r w:rsidR="0024185D">
              <w:rPr>
                <w:rFonts w:ascii="Times New Roman" w:hAnsi="Times New Roman" w:cs="Times New Roman"/>
                <w:color w:val="auto"/>
              </w:rPr>
              <w:t xml:space="preserve">i tiek </w:t>
            </w:r>
            <w:r w:rsidR="00E80367" w:rsidRPr="000F6353">
              <w:rPr>
                <w:rFonts w:ascii="Times New Roman" w:hAnsi="Times New Roman" w:cs="Times New Roman"/>
                <w:color w:val="auto"/>
              </w:rPr>
              <w:t xml:space="preserve"> atspoguļo</w:t>
            </w:r>
            <w:r w:rsidR="0024185D">
              <w:rPr>
                <w:rFonts w:ascii="Times New Roman" w:hAnsi="Times New Roman" w:cs="Times New Roman"/>
                <w:color w:val="auto"/>
              </w:rPr>
              <w:t>ti</w:t>
            </w:r>
            <w:r w:rsidRPr="000F6353">
              <w:rPr>
                <w:rFonts w:ascii="Times New Roman" w:hAnsi="Times New Roman" w:cs="Times New Roman"/>
                <w:color w:val="auto"/>
              </w:rPr>
              <w:t xml:space="preserve"> </w:t>
            </w:r>
            <w:r w:rsidR="00E80367" w:rsidRPr="000F6353">
              <w:rPr>
                <w:rFonts w:ascii="Times New Roman" w:hAnsi="Times New Roman" w:cs="Times New Roman"/>
                <w:color w:val="auto"/>
              </w:rPr>
              <w:t>skolas darba plānā</w:t>
            </w:r>
            <w:r w:rsidRPr="000F6353">
              <w:rPr>
                <w:rFonts w:ascii="Times New Roman" w:hAnsi="Times New Roman" w:cs="Times New Roman"/>
                <w:color w:val="auto"/>
              </w:rPr>
              <w:t>.</w:t>
            </w:r>
          </w:p>
          <w:p w14:paraId="0885EB62" w14:textId="23598918" w:rsidR="00623292" w:rsidRPr="000F6353" w:rsidRDefault="00623292" w:rsidP="00623292">
            <w:pPr>
              <w:ind w:right="55"/>
              <w:contextualSpacing/>
              <w:rPr>
                <w:rFonts w:ascii="Times New Roman" w:hAnsi="Times New Roman" w:cs="Times New Roman"/>
                <w:color w:val="auto"/>
              </w:rPr>
            </w:pPr>
            <w:r w:rsidRPr="000F6353">
              <w:rPr>
                <w:rFonts w:ascii="Times New Roman" w:hAnsi="Times New Roman" w:cs="Times New Roman"/>
                <w:color w:val="auto"/>
              </w:rPr>
              <w:t>Vadītājam ir atbilstošas zināšanas, kuras tiek pielietotas, lai plānotu un uzraudzītu audzināšanas, mācīšanas un mācīšanās norisi izglītības iestādē.</w:t>
            </w:r>
          </w:p>
          <w:p w14:paraId="52B1AEF9" w14:textId="6D31B8D9" w:rsidR="00041CD1" w:rsidRPr="000F6353" w:rsidRDefault="00AA71B9" w:rsidP="00623292">
            <w:pPr>
              <w:ind w:right="55"/>
              <w:contextualSpacing/>
              <w:rPr>
                <w:rFonts w:ascii="Times New Roman" w:hAnsi="Times New Roman" w:cs="Times New Roman"/>
                <w:color w:val="auto"/>
              </w:rPr>
            </w:pPr>
            <w:r w:rsidRPr="000F6353">
              <w:rPr>
                <w:rFonts w:ascii="Times New Roman" w:hAnsi="Times New Roman" w:cs="Times New Roman"/>
                <w:color w:val="auto"/>
              </w:rPr>
              <w:lastRenderedPageBreak/>
              <w:t>Notiek regulāra saziņa starp vadību, skolotājiem, ģimenēm un skolēniem, izmantojot efektīvā</w:t>
            </w:r>
            <w:r w:rsidR="00041CD1" w:rsidRPr="000F6353">
              <w:rPr>
                <w:rFonts w:ascii="Times New Roman" w:hAnsi="Times New Roman" w:cs="Times New Roman"/>
                <w:color w:val="auto"/>
              </w:rPr>
              <w:t>ko informācijas apmaiņas veidu.</w:t>
            </w:r>
          </w:p>
          <w:p w14:paraId="21FC32AA" w14:textId="349C673D" w:rsidR="00AA71B9" w:rsidRPr="000F6353" w:rsidRDefault="0024185D" w:rsidP="00623292">
            <w:pPr>
              <w:ind w:right="55"/>
              <w:contextualSpacing/>
              <w:rPr>
                <w:rFonts w:ascii="Times New Roman" w:hAnsi="Times New Roman" w:cs="Times New Roman"/>
                <w:color w:val="auto"/>
              </w:rPr>
            </w:pPr>
            <w:r>
              <w:rPr>
                <w:rFonts w:ascii="Times New Roman" w:hAnsi="Times New Roman" w:cs="Times New Roman"/>
                <w:color w:val="auto"/>
              </w:rPr>
              <w:t>Regulāri a</w:t>
            </w:r>
            <w:r w:rsidR="00AA71B9" w:rsidRPr="000F6353">
              <w:rPr>
                <w:rFonts w:ascii="Times New Roman" w:hAnsi="Times New Roman" w:cs="Times New Roman"/>
                <w:color w:val="auto"/>
              </w:rPr>
              <w:t>pkopota, analizēta informācija par pedagogu tālākizglītību.</w:t>
            </w:r>
          </w:p>
          <w:p w14:paraId="48E8B992" w14:textId="4703CFE6" w:rsidR="0046409D" w:rsidRPr="000F6353" w:rsidRDefault="0046409D" w:rsidP="00623292">
            <w:pPr>
              <w:ind w:right="55"/>
              <w:contextualSpacing/>
              <w:rPr>
                <w:color w:val="auto"/>
              </w:rPr>
            </w:pPr>
            <w:r w:rsidRPr="000F6353">
              <w:rPr>
                <w:color w:val="auto"/>
              </w:rPr>
              <w:t xml:space="preserve">Vadītājs veicina komandas sadarbību, kopīgu mācīšanos un dalīšanos </w:t>
            </w:r>
            <w:r w:rsidR="0024185D">
              <w:rPr>
                <w:color w:val="auto"/>
              </w:rPr>
              <w:t xml:space="preserve">labajā </w:t>
            </w:r>
            <w:r w:rsidRPr="000F6353">
              <w:rPr>
                <w:color w:val="auto"/>
              </w:rPr>
              <w:t>pieredzē.</w:t>
            </w:r>
          </w:p>
          <w:p w14:paraId="3874A404" w14:textId="784B79FA" w:rsidR="00623292" w:rsidRPr="0024185D" w:rsidRDefault="0046409D" w:rsidP="0046409D">
            <w:pPr>
              <w:ind w:right="55"/>
              <w:contextualSpacing/>
              <w:rPr>
                <w:rFonts w:ascii="Times New Roman" w:hAnsi="Times New Roman" w:cs="Times New Roman"/>
                <w:color w:val="auto"/>
              </w:rPr>
            </w:pPr>
            <w:r w:rsidRPr="000F6353">
              <w:rPr>
                <w:rFonts w:ascii="Times New Roman" w:hAnsi="Times New Roman" w:cs="Times New Roman"/>
                <w:color w:val="auto"/>
              </w:rPr>
              <w:t>Izglītības iestādē izveidota aktīva skolēnu Līdzpārvalde un Iestādes padome, kur tiek pārstāvētas vecāku un izglītojamo intereses un viedokļi.</w:t>
            </w:r>
            <w:r w:rsidRPr="000F6353">
              <w:rPr>
                <w:color w:val="auto"/>
              </w:rPr>
              <w:t xml:space="preserve"> </w:t>
            </w:r>
          </w:p>
        </w:tc>
      </w:tr>
      <w:tr w:rsidR="00623292" w:rsidRPr="000F6353" w14:paraId="2F5FA470" w14:textId="77777777" w:rsidTr="00607938">
        <w:trPr>
          <w:trHeight w:val="567"/>
        </w:trPr>
        <w:tc>
          <w:tcPr>
            <w:tcW w:w="14037" w:type="dxa"/>
            <w:gridSpan w:val="5"/>
            <w:vAlign w:val="center"/>
          </w:tcPr>
          <w:p w14:paraId="4EBFCE71" w14:textId="053732E5" w:rsidR="00623292" w:rsidRPr="000F6353" w:rsidRDefault="00623292" w:rsidP="00623292">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b/>
                <w:sz w:val="24"/>
                <w:szCs w:val="24"/>
                <w:lang w:val="lv-LV"/>
              </w:rPr>
              <w:lastRenderedPageBreak/>
              <w:t>Citi būtiski rādītāji:</w:t>
            </w:r>
          </w:p>
        </w:tc>
      </w:tr>
      <w:tr w:rsidR="00623292" w:rsidRPr="000F6353" w14:paraId="5F511B24" w14:textId="77777777" w:rsidTr="009E708B">
        <w:trPr>
          <w:gridAfter w:val="1"/>
          <w:wAfter w:w="9" w:type="dxa"/>
          <w:trHeight w:val="567"/>
        </w:trPr>
        <w:tc>
          <w:tcPr>
            <w:tcW w:w="4106" w:type="dxa"/>
            <w:vAlign w:val="center"/>
          </w:tcPr>
          <w:p w14:paraId="033418EF" w14:textId="51947971" w:rsidR="00623292" w:rsidRPr="000F6353" w:rsidRDefault="000F35FB" w:rsidP="00623292">
            <w:pPr>
              <w:ind w:right="55"/>
              <w:contextualSpacing/>
              <w:rPr>
                <w:rFonts w:ascii="Times New Roman" w:hAnsi="Times New Roman" w:cs="Times New Roman"/>
              </w:rPr>
            </w:pPr>
            <w:r w:rsidRPr="000F6353">
              <w:rPr>
                <w:rFonts w:ascii="Times New Roman" w:hAnsi="Times New Roman" w:cs="Times New Roman"/>
              </w:rPr>
              <w:t>Interešu izglītības programmas</w:t>
            </w:r>
          </w:p>
        </w:tc>
        <w:tc>
          <w:tcPr>
            <w:tcW w:w="9922" w:type="dxa"/>
            <w:gridSpan w:val="3"/>
          </w:tcPr>
          <w:p w14:paraId="116AC414" w14:textId="199F6CEB" w:rsidR="00EF05D7" w:rsidRPr="000F6353" w:rsidRDefault="00EF05D7" w:rsidP="00E80367">
            <w:pPr>
              <w:pStyle w:val="Sarakstarindkopa"/>
              <w:spacing w:after="0" w:line="240" w:lineRule="auto"/>
              <w:ind w:left="0" w:right="57"/>
              <w:rPr>
                <w:rFonts w:ascii="Times New Roman" w:eastAsia="SimSun" w:hAnsi="Times New Roman" w:cs="Times New Roman"/>
                <w:color w:val="00000A"/>
                <w:sz w:val="24"/>
                <w:szCs w:val="24"/>
                <w:lang w:val="lv-LV" w:eastAsia="zh-CN" w:bidi="hi-IN"/>
              </w:rPr>
            </w:pPr>
            <w:r w:rsidRPr="000F6353">
              <w:rPr>
                <w:rFonts w:ascii="Times New Roman" w:eastAsia="SimSun" w:hAnsi="Times New Roman" w:cs="Times New Roman"/>
                <w:color w:val="00000A"/>
                <w:sz w:val="24"/>
                <w:szCs w:val="24"/>
                <w:lang w:val="lv-LV" w:eastAsia="zh-CN" w:bidi="hi-IN"/>
              </w:rPr>
              <w:t>Skola īsteno 14 interešu izglītības programmas un Jaunsardzes nodarbības.</w:t>
            </w:r>
          </w:p>
          <w:p w14:paraId="07983D4F" w14:textId="31CC9B33" w:rsidR="00807CE0" w:rsidRPr="000F6353" w:rsidRDefault="000F35FB" w:rsidP="00E80367">
            <w:pPr>
              <w:pStyle w:val="Sarakstarindkopa"/>
              <w:spacing w:after="0" w:line="240" w:lineRule="auto"/>
              <w:ind w:left="0" w:right="57"/>
              <w:rPr>
                <w:rFonts w:ascii="Times New Roman" w:eastAsia="SimSun" w:hAnsi="Times New Roman" w:cs="Times New Roman"/>
                <w:color w:val="00000A"/>
                <w:sz w:val="24"/>
                <w:szCs w:val="24"/>
                <w:lang w:val="lv-LV" w:eastAsia="zh-CN" w:bidi="hi-IN"/>
              </w:rPr>
            </w:pPr>
            <w:r w:rsidRPr="000F6353">
              <w:rPr>
                <w:rFonts w:ascii="Times New Roman" w:eastAsia="SimSun" w:hAnsi="Times New Roman" w:cs="Times New Roman"/>
                <w:color w:val="00000A"/>
                <w:sz w:val="24"/>
                <w:szCs w:val="24"/>
                <w:lang w:val="lv-LV" w:eastAsia="zh-CN" w:bidi="hi-IN"/>
              </w:rPr>
              <w:t xml:space="preserve">1.-3. klašu koris, 4.-9. klašu koris, Madonas novada zēnu kora grupa (3.-6. kl.), </w:t>
            </w:r>
          </w:p>
          <w:p w14:paraId="6F22AE81" w14:textId="12ACC45D" w:rsidR="00807CE0" w:rsidRPr="000F6353" w:rsidRDefault="00807CE0" w:rsidP="00E80367">
            <w:pPr>
              <w:pStyle w:val="Sarakstarindkopa"/>
              <w:spacing w:after="0" w:line="240" w:lineRule="auto"/>
              <w:ind w:left="0" w:right="57"/>
              <w:rPr>
                <w:rFonts w:ascii="Times New Roman" w:eastAsia="SimSun" w:hAnsi="Times New Roman" w:cs="Times New Roman"/>
                <w:color w:val="00000A"/>
                <w:sz w:val="24"/>
                <w:szCs w:val="24"/>
                <w:lang w:val="lv-LV" w:eastAsia="zh-CN" w:bidi="hi-IN"/>
              </w:rPr>
            </w:pPr>
            <w:r w:rsidRPr="000F6353">
              <w:rPr>
                <w:rFonts w:ascii="Times New Roman" w:eastAsia="SimSun" w:hAnsi="Times New Roman" w:cs="Times New Roman"/>
                <w:color w:val="00000A"/>
                <w:sz w:val="24"/>
                <w:szCs w:val="24"/>
                <w:lang w:val="lv-LV" w:eastAsia="zh-CN" w:bidi="hi-IN"/>
              </w:rPr>
              <w:t xml:space="preserve">Mazpulki (1. – 5. kl.), </w:t>
            </w:r>
            <w:r w:rsidR="0024185D">
              <w:rPr>
                <w:rFonts w:ascii="Times New Roman" w:eastAsia="SimSun" w:hAnsi="Times New Roman" w:cs="Times New Roman"/>
                <w:color w:val="00000A"/>
                <w:sz w:val="24"/>
                <w:szCs w:val="24"/>
                <w:lang w:val="lv-LV" w:eastAsia="zh-CN" w:bidi="hi-IN"/>
              </w:rPr>
              <w:t xml:space="preserve">sporta programma </w:t>
            </w:r>
            <w:r w:rsidRPr="000F6353">
              <w:rPr>
                <w:rFonts w:ascii="Times New Roman" w:eastAsia="SimSun" w:hAnsi="Times New Roman" w:cs="Times New Roman"/>
                <w:color w:val="00000A"/>
                <w:sz w:val="24"/>
                <w:szCs w:val="24"/>
                <w:lang w:val="lv-LV" w:eastAsia="zh-CN" w:bidi="hi-IN"/>
              </w:rPr>
              <w:t>„Atspole” (1.-9. kl.), “Rodi prieku darot!”</w:t>
            </w:r>
          </w:p>
          <w:p w14:paraId="1128A510" w14:textId="5D805248" w:rsidR="00623292" w:rsidRPr="000F6353" w:rsidRDefault="00807CE0" w:rsidP="00E80367">
            <w:pPr>
              <w:pStyle w:val="Sarakstarindkopa"/>
              <w:spacing w:after="0" w:line="240" w:lineRule="auto"/>
              <w:ind w:left="0" w:right="57"/>
              <w:rPr>
                <w:rFonts w:ascii="Times New Roman" w:eastAsia="SimSun" w:hAnsi="Times New Roman" w:cs="Times New Roman"/>
                <w:color w:val="00000A"/>
                <w:sz w:val="24"/>
                <w:szCs w:val="24"/>
                <w:lang w:val="lv-LV" w:eastAsia="zh-CN" w:bidi="hi-IN"/>
              </w:rPr>
            </w:pPr>
            <w:r w:rsidRPr="000F6353">
              <w:rPr>
                <w:rFonts w:ascii="Times New Roman" w:eastAsia="SimSun" w:hAnsi="Times New Roman" w:cs="Times New Roman"/>
                <w:color w:val="00000A"/>
                <w:sz w:val="24"/>
                <w:szCs w:val="24"/>
                <w:lang w:val="lv-LV" w:eastAsia="zh-CN" w:bidi="hi-IN"/>
              </w:rPr>
              <w:t>(5. – 9. kl.), Mazā biznesa skola (1.-4. kl. / 5.-6. kl. ), Mazā veselības skola (1. – 5. kl.),</w:t>
            </w:r>
            <w:r w:rsidRPr="000F6353">
              <w:rPr>
                <w:rFonts w:ascii="Times New Roman" w:eastAsia="SimSun" w:hAnsi="Times New Roman" w:cs="Times New Roman"/>
                <w:color w:val="00000A"/>
                <w:sz w:val="24"/>
                <w:szCs w:val="24"/>
                <w:lang w:val="lv-LV" w:eastAsia="zh-CN" w:bidi="hi-IN"/>
              </w:rPr>
              <w:br/>
              <w:t xml:space="preserve"> „Medijpratība” (5. – 9. kl.), Skolēnu mācību uzņēmumi (7. – 9. kl.), Dambrete (1. – 4. kl.), LEGO </w:t>
            </w:r>
            <w:r w:rsidR="0024185D">
              <w:rPr>
                <w:rFonts w:ascii="Times New Roman" w:eastAsia="SimSun" w:hAnsi="Times New Roman" w:cs="Times New Roman"/>
                <w:color w:val="00000A"/>
                <w:sz w:val="24"/>
                <w:szCs w:val="24"/>
                <w:lang w:val="lv-LV" w:eastAsia="zh-CN" w:bidi="hi-IN"/>
              </w:rPr>
              <w:t>r</w:t>
            </w:r>
            <w:r w:rsidRPr="000F6353">
              <w:rPr>
                <w:rFonts w:ascii="Times New Roman" w:eastAsia="SimSun" w:hAnsi="Times New Roman" w:cs="Times New Roman"/>
                <w:color w:val="00000A"/>
                <w:sz w:val="24"/>
                <w:szCs w:val="24"/>
                <w:lang w:val="lv-LV" w:eastAsia="zh-CN" w:bidi="hi-IN"/>
              </w:rPr>
              <w:t>obotika (2. kl.), (3., 4. kl.), (5. – 9. kl.), Jaunsardze</w:t>
            </w:r>
          </w:p>
        </w:tc>
      </w:tr>
      <w:tr w:rsidR="00623292" w:rsidRPr="000F6353" w14:paraId="601A6DD3" w14:textId="77777777" w:rsidTr="009E708B">
        <w:trPr>
          <w:gridAfter w:val="1"/>
          <w:wAfter w:w="9" w:type="dxa"/>
          <w:trHeight w:val="567"/>
        </w:trPr>
        <w:tc>
          <w:tcPr>
            <w:tcW w:w="4106" w:type="dxa"/>
            <w:vAlign w:val="center"/>
          </w:tcPr>
          <w:p w14:paraId="2C0134A0" w14:textId="19340F04" w:rsidR="00623292" w:rsidRPr="000F6353" w:rsidRDefault="000F35FB" w:rsidP="00623292">
            <w:pPr>
              <w:ind w:right="55"/>
              <w:contextualSpacing/>
              <w:rPr>
                <w:rFonts w:ascii="Times New Roman" w:hAnsi="Times New Roman" w:cs="Times New Roman"/>
              </w:rPr>
            </w:pPr>
            <w:r w:rsidRPr="000F6353">
              <w:rPr>
                <w:rFonts w:ascii="Times New Roman" w:hAnsi="Times New Roman" w:cs="Times New Roman"/>
              </w:rPr>
              <w:t>Dalība projektos, programmās u.c.</w:t>
            </w:r>
          </w:p>
        </w:tc>
        <w:tc>
          <w:tcPr>
            <w:tcW w:w="9922" w:type="dxa"/>
            <w:gridSpan w:val="3"/>
          </w:tcPr>
          <w:p w14:paraId="56A9580F" w14:textId="77777777" w:rsidR="0095366E" w:rsidRPr="000F6353" w:rsidRDefault="0095366E" w:rsidP="00623292">
            <w:pPr>
              <w:pStyle w:val="Sarakstarindkopa"/>
              <w:spacing w:after="0" w:line="240" w:lineRule="auto"/>
              <w:ind w:left="0" w:right="55"/>
              <w:rPr>
                <w:rFonts w:ascii="Times New Roman" w:hAnsi="Times New Roman" w:cs="Times New Roman"/>
                <w:sz w:val="24"/>
                <w:szCs w:val="24"/>
                <w:lang w:val="lv-LV"/>
              </w:rPr>
            </w:pPr>
            <w:r w:rsidRPr="000F6353">
              <w:rPr>
                <w:rFonts w:ascii="Times New Roman" w:hAnsi="Times New Roman" w:cs="Times New Roman"/>
                <w:sz w:val="24"/>
                <w:szCs w:val="24"/>
                <w:lang w:val="lv-LV"/>
              </w:rPr>
              <w:t xml:space="preserve">Kultūrizglītības programma iniciatīva "Latvijas skolas soma", </w:t>
            </w:r>
          </w:p>
          <w:p w14:paraId="65779538" w14:textId="77777777" w:rsidR="00623292" w:rsidRPr="000F6353" w:rsidRDefault="0095366E" w:rsidP="00623292">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sz w:val="24"/>
                <w:szCs w:val="24"/>
                <w:lang w:val="lv-LV"/>
              </w:rPr>
              <w:t xml:space="preserve">Nacionālās bibliotēkas Bērnu Literatūras centra projekts „Bērnu, jauniešu un vecāku žūrija”, </w:t>
            </w:r>
          </w:p>
          <w:p w14:paraId="415D1210" w14:textId="77777777" w:rsidR="0095366E" w:rsidRPr="000F6353" w:rsidRDefault="0095366E" w:rsidP="00623292">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sz w:val="24"/>
                <w:szCs w:val="24"/>
                <w:lang w:val="lv-LV"/>
              </w:rPr>
              <w:t>Junior Achievement Latvia (JA Latvia) līgums Nr. P12092018/35,</w:t>
            </w:r>
          </w:p>
          <w:p w14:paraId="214DD996" w14:textId="24D2A4F2" w:rsidR="0095366E" w:rsidRPr="000F6353" w:rsidRDefault="0095366E" w:rsidP="0095366E">
            <w:pPr>
              <w:pStyle w:val="Sarakstarindkopa"/>
              <w:spacing w:after="0" w:line="300" w:lineRule="atLeast"/>
              <w:ind w:left="0"/>
              <w:rPr>
                <w:rFonts w:ascii="Times New Roman" w:hAnsi="Times New Roman"/>
                <w:sz w:val="24"/>
                <w:szCs w:val="24"/>
                <w:lang w:val="lv-LV"/>
              </w:rPr>
            </w:pPr>
            <w:r w:rsidRPr="000F6353">
              <w:rPr>
                <w:rFonts w:ascii="Times New Roman" w:hAnsi="Times New Roman"/>
                <w:sz w:val="24"/>
                <w:szCs w:val="24"/>
                <w:lang w:val="lv-LV"/>
              </w:rPr>
              <w:t>Sadarbība ar biedrību “EŅĢEĻA SIRDS”</w:t>
            </w:r>
            <w:r w:rsidR="00E80367" w:rsidRPr="000F6353">
              <w:rPr>
                <w:lang w:val="lv-LV"/>
              </w:rPr>
              <w:t>,</w:t>
            </w:r>
            <w:r w:rsidR="00E80367" w:rsidRPr="000F6353">
              <w:rPr>
                <w:rFonts w:ascii="Times New Roman" w:hAnsi="Times New Roman"/>
                <w:sz w:val="24"/>
                <w:szCs w:val="24"/>
                <w:lang w:val="lv-LV"/>
              </w:rPr>
              <w:t xml:space="preserve"> </w:t>
            </w:r>
          </w:p>
          <w:p w14:paraId="43E2F639" w14:textId="00F08FE7" w:rsidR="0095366E" w:rsidRPr="000F6353" w:rsidRDefault="00807CE0" w:rsidP="00807CE0">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bCs/>
                <w:sz w:val="24"/>
                <w:szCs w:val="24"/>
                <w:lang w:val="lv-LV"/>
              </w:rPr>
              <w:t>Dalība eTwinning</w:t>
            </w:r>
            <w:r w:rsidRPr="000F6353">
              <w:rPr>
                <w:rFonts w:ascii="Times New Roman" w:hAnsi="Times New Roman"/>
                <w:sz w:val="24"/>
                <w:szCs w:val="24"/>
                <w:lang w:val="lv-LV"/>
              </w:rPr>
              <w:t xml:space="preserve"> (Eiropas Savienības izglītības programma), kas veicina </w:t>
            </w:r>
            <w:r w:rsidRPr="000F6353">
              <w:rPr>
                <w:rFonts w:ascii="Times New Roman" w:hAnsi="Times New Roman"/>
                <w:bCs/>
                <w:sz w:val="24"/>
                <w:szCs w:val="24"/>
                <w:lang w:val="lv-LV"/>
              </w:rPr>
              <w:t>skolu sadarbību Eiropā</w:t>
            </w:r>
            <w:r w:rsidRPr="000F6353">
              <w:rPr>
                <w:rFonts w:ascii="Times New Roman" w:hAnsi="Times New Roman"/>
                <w:sz w:val="24"/>
                <w:szCs w:val="24"/>
                <w:lang w:val="lv-LV"/>
              </w:rPr>
              <w:t xml:space="preserve"> izmantojot digitālo vidi,</w:t>
            </w:r>
          </w:p>
          <w:p w14:paraId="27D63776" w14:textId="400E9D5F" w:rsidR="0095366E" w:rsidRPr="000F6353" w:rsidRDefault="00807CE0" w:rsidP="00623292">
            <w:pPr>
              <w:pStyle w:val="Sarakstarindkopa"/>
              <w:spacing w:after="0" w:line="240" w:lineRule="auto"/>
              <w:ind w:left="0" w:right="55"/>
              <w:rPr>
                <w:rFonts w:ascii="Times New Roman" w:hAnsi="Times New Roman"/>
                <w:sz w:val="24"/>
                <w:szCs w:val="24"/>
                <w:lang w:val="lv-LV"/>
              </w:rPr>
            </w:pPr>
            <w:r w:rsidRPr="000F6353">
              <w:rPr>
                <w:rFonts w:ascii="Times New Roman" w:hAnsi="Times New Roman"/>
                <w:sz w:val="24"/>
                <w:szCs w:val="24"/>
                <w:lang w:val="lv-LV"/>
              </w:rPr>
              <w:t xml:space="preserve">Dalība projektā </w:t>
            </w:r>
            <w:r w:rsidRPr="000F6353">
              <w:rPr>
                <w:rFonts w:ascii="Times New Roman" w:eastAsia="Times New Roman" w:hAnsi="Times New Roman" w:cs="Times New Roman"/>
                <w:color w:val="222222"/>
                <w:sz w:val="24"/>
                <w:szCs w:val="24"/>
                <w:lang w:val="lv-LV" w:eastAsia="lv-LV"/>
              </w:rPr>
              <w:t>“Integrēta “skola-kopiena” sadarbības programma atstumtības riska mazināšanai izglītības iestādēs”</w:t>
            </w:r>
            <w:r w:rsidR="00E80367" w:rsidRPr="000F6353">
              <w:rPr>
                <w:rFonts w:ascii="Times New Roman" w:eastAsia="Times New Roman" w:hAnsi="Times New Roman" w:cs="Times New Roman"/>
                <w:color w:val="222222"/>
                <w:sz w:val="24"/>
                <w:szCs w:val="24"/>
                <w:lang w:val="lv-LV" w:eastAsia="lv-LV"/>
              </w:rPr>
              <w:t>.</w:t>
            </w:r>
          </w:p>
        </w:tc>
      </w:tr>
    </w:tbl>
    <w:p w14:paraId="70F42E30" w14:textId="6A827F90" w:rsidR="00701381" w:rsidRDefault="00701381" w:rsidP="00F378F6">
      <w:pPr>
        <w:pStyle w:val="Sarakstarindkopa"/>
        <w:spacing w:after="0" w:line="240" w:lineRule="auto"/>
        <w:ind w:left="0" w:right="55"/>
        <w:rPr>
          <w:rFonts w:ascii="Times New Roman" w:hAnsi="Times New Roman" w:cs="Times New Roman"/>
          <w:sz w:val="24"/>
          <w:szCs w:val="24"/>
          <w:lang w:val="lv-LV"/>
        </w:rPr>
      </w:pPr>
    </w:p>
    <w:p w14:paraId="2B64A7DB" w14:textId="77777777" w:rsidR="00701381" w:rsidRDefault="00701381">
      <w:pPr>
        <w:widowControl/>
        <w:suppressAutoHyphens w:val="0"/>
        <w:spacing w:after="160" w:line="259" w:lineRule="auto"/>
        <w:rPr>
          <w:rFonts w:ascii="Times New Roman" w:eastAsiaTheme="minorHAnsi" w:hAnsi="Times New Roman" w:cs="Times New Roman"/>
          <w:color w:val="auto"/>
          <w:lang w:eastAsia="en-US" w:bidi="ar-SA"/>
        </w:rPr>
      </w:pPr>
      <w:r>
        <w:rPr>
          <w:rFonts w:ascii="Times New Roman" w:hAnsi="Times New Roman" w:cs="Times New Roman"/>
        </w:rPr>
        <w:br w:type="page"/>
      </w:r>
    </w:p>
    <w:p w14:paraId="55C10FA8" w14:textId="77777777" w:rsidR="00B93D46" w:rsidRPr="000F6353" w:rsidRDefault="00B93D46" w:rsidP="00F378F6">
      <w:pPr>
        <w:pStyle w:val="Sarakstarindkopa"/>
        <w:spacing w:after="0" w:line="240" w:lineRule="auto"/>
        <w:ind w:left="0" w:right="55"/>
        <w:rPr>
          <w:rFonts w:ascii="Times New Roman" w:hAnsi="Times New Roman" w:cs="Times New Roman"/>
          <w:sz w:val="24"/>
          <w:szCs w:val="24"/>
          <w:lang w:val="lv-LV"/>
        </w:rPr>
      </w:pPr>
    </w:p>
    <w:p w14:paraId="58BE6392" w14:textId="77777777" w:rsidR="00F00438" w:rsidRPr="000F6353" w:rsidRDefault="00F00438" w:rsidP="00936A02">
      <w:pPr>
        <w:pStyle w:val="Sarakstarindkopa"/>
        <w:numPr>
          <w:ilvl w:val="0"/>
          <w:numId w:val="1"/>
        </w:numPr>
        <w:tabs>
          <w:tab w:val="left" w:pos="426"/>
        </w:tabs>
        <w:spacing w:after="0" w:line="240" w:lineRule="auto"/>
        <w:ind w:left="0" w:right="55" w:firstLine="0"/>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VĪZIJA, MISIJA, STRATĒĢISKIE MĒRĶI, UZDEVUMI</w:t>
      </w:r>
    </w:p>
    <w:p w14:paraId="3B8CED49" w14:textId="725F4BFD" w:rsidR="00586EB0" w:rsidRPr="000F6353" w:rsidRDefault="00F1073B" w:rsidP="00F378F6">
      <w:pPr>
        <w:pStyle w:val="Sarakstarindkopa"/>
        <w:spacing w:after="0" w:line="240" w:lineRule="auto"/>
        <w:ind w:left="0" w:right="55"/>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w:t>
      </w:r>
      <w:r w:rsidR="0001693F" w:rsidRPr="000F6353">
        <w:rPr>
          <w:rFonts w:ascii="Times New Roman" w:hAnsi="Times New Roman" w:cs="Times New Roman"/>
          <w:sz w:val="24"/>
          <w:szCs w:val="24"/>
          <w:lang w:val="lv-LV"/>
        </w:rPr>
        <w:t>Izglītības iestādes</w:t>
      </w:r>
      <w:r w:rsidRPr="000F6353">
        <w:rPr>
          <w:rFonts w:ascii="Times New Roman" w:hAnsi="Times New Roman" w:cs="Times New Roman"/>
          <w:sz w:val="24"/>
          <w:szCs w:val="24"/>
          <w:lang w:val="lv-LV"/>
        </w:rPr>
        <w:t>)</w:t>
      </w:r>
      <w:r w:rsidR="00304F36" w:rsidRPr="000F6353">
        <w:rPr>
          <w:rFonts w:ascii="Times New Roman" w:hAnsi="Times New Roman" w:cs="Times New Roman"/>
          <w:sz w:val="24"/>
          <w:szCs w:val="24"/>
          <w:lang w:val="lv-LV"/>
        </w:rPr>
        <w:t xml:space="preserve"> attīstības plāna </w:t>
      </w:r>
      <w:r w:rsidR="006F68F8" w:rsidRPr="000F6353">
        <w:rPr>
          <w:rFonts w:ascii="Times New Roman" w:hAnsi="Times New Roman" w:cs="Times New Roman"/>
          <w:sz w:val="24"/>
          <w:szCs w:val="24"/>
          <w:lang w:val="lv-LV"/>
        </w:rPr>
        <w:t>2025</w:t>
      </w:r>
      <w:r w:rsidR="00304F36" w:rsidRPr="000F6353">
        <w:rPr>
          <w:rFonts w:ascii="Times New Roman" w:hAnsi="Times New Roman" w:cs="Times New Roman"/>
          <w:sz w:val="24"/>
          <w:szCs w:val="24"/>
          <w:lang w:val="lv-LV"/>
        </w:rPr>
        <w:t>.-</w:t>
      </w:r>
      <w:r w:rsidR="00807CE0" w:rsidRPr="000F6353">
        <w:rPr>
          <w:rFonts w:ascii="Times New Roman" w:hAnsi="Times New Roman" w:cs="Times New Roman"/>
          <w:sz w:val="24"/>
          <w:szCs w:val="24"/>
          <w:lang w:val="lv-LV"/>
        </w:rPr>
        <w:t>2027</w:t>
      </w:r>
      <w:r w:rsidR="00304F36" w:rsidRPr="000F6353">
        <w:rPr>
          <w:rFonts w:ascii="Times New Roman" w:hAnsi="Times New Roman" w:cs="Times New Roman"/>
          <w:sz w:val="24"/>
          <w:szCs w:val="24"/>
          <w:lang w:val="lv-LV"/>
        </w:rPr>
        <w:t>.gadam izstrādē ņemti vērā nacionāla</w:t>
      </w:r>
      <w:r w:rsidR="008F1BFF" w:rsidRPr="000F6353">
        <w:rPr>
          <w:rFonts w:ascii="Times New Roman" w:hAnsi="Times New Roman" w:cs="Times New Roman"/>
          <w:sz w:val="24"/>
          <w:szCs w:val="24"/>
          <w:lang w:val="lv-LV"/>
        </w:rPr>
        <w:t>,</w:t>
      </w:r>
      <w:r w:rsidR="00304F36" w:rsidRPr="000F6353">
        <w:rPr>
          <w:rFonts w:ascii="Times New Roman" w:hAnsi="Times New Roman" w:cs="Times New Roman"/>
          <w:sz w:val="24"/>
          <w:szCs w:val="24"/>
          <w:lang w:val="lv-LV"/>
        </w:rPr>
        <w:t xml:space="preserve"> reģionāla </w:t>
      </w:r>
      <w:r w:rsidR="008F1BFF" w:rsidRPr="000F6353">
        <w:rPr>
          <w:rFonts w:ascii="Times New Roman" w:hAnsi="Times New Roman" w:cs="Times New Roman"/>
          <w:sz w:val="24"/>
          <w:szCs w:val="24"/>
          <w:lang w:val="lv-LV"/>
        </w:rPr>
        <w:t xml:space="preserve">un novada </w:t>
      </w:r>
      <w:r w:rsidR="00304F36" w:rsidRPr="000F6353">
        <w:rPr>
          <w:rFonts w:ascii="Times New Roman" w:hAnsi="Times New Roman" w:cs="Times New Roman"/>
          <w:sz w:val="24"/>
          <w:szCs w:val="24"/>
          <w:lang w:val="lv-LV"/>
        </w:rPr>
        <w:t>mēroga attīstības plānošanas dokumenti un tajos noteiktie mērķi un prioritātes izglītības jomā.</w:t>
      </w:r>
    </w:p>
    <w:p w14:paraId="545F6FA9" w14:textId="77777777" w:rsidR="00F26A64" w:rsidRPr="000F6353" w:rsidRDefault="00F26A64"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13951" w:type="dxa"/>
        <w:jc w:val="center"/>
        <w:tblLook w:val="04A0" w:firstRow="1" w:lastRow="0" w:firstColumn="1" w:lastColumn="0" w:noHBand="0" w:noVBand="1"/>
      </w:tblPr>
      <w:tblGrid>
        <w:gridCol w:w="3036"/>
        <w:gridCol w:w="10915"/>
      </w:tblGrid>
      <w:tr w:rsidR="006E6338" w:rsidRPr="000F6353" w14:paraId="195D1D7A" w14:textId="77777777" w:rsidTr="00EF05D7">
        <w:trPr>
          <w:jc w:val="center"/>
        </w:trPr>
        <w:tc>
          <w:tcPr>
            <w:tcW w:w="13951" w:type="dxa"/>
            <w:gridSpan w:val="2"/>
            <w:shd w:val="clear" w:color="auto" w:fill="E2EFD9" w:themeFill="accent6" w:themeFillTint="33"/>
            <w:vAlign w:val="center"/>
          </w:tcPr>
          <w:p w14:paraId="2877DCC4" w14:textId="77777777" w:rsidR="006E6338" w:rsidRPr="000F6353" w:rsidRDefault="006E6338" w:rsidP="00F378F6">
            <w:pPr>
              <w:ind w:right="55"/>
              <w:contextualSpacing/>
              <w:jc w:val="center"/>
              <w:rPr>
                <w:rFonts w:ascii="Times New Roman" w:hAnsi="Times New Roman" w:cs="Times New Roman"/>
                <w:b/>
              </w:rPr>
            </w:pPr>
            <w:r w:rsidRPr="000F6353">
              <w:rPr>
                <w:rFonts w:ascii="Times New Roman" w:hAnsi="Times New Roman" w:cs="Times New Roman"/>
                <w:b/>
              </w:rPr>
              <w:t>STRATĒĢISKĀS ATTĪSTĪBAS IETVARS</w:t>
            </w:r>
          </w:p>
        </w:tc>
      </w:tr>
      <w:tr w:rsidR="00586EB0" w:rsidRPr="000F6353" w14:paraId="58E4E856" w14:textId="77777777" w:rsidTr="00262C7B">
        <w:trPr>
          <w:jc w:val="center"/>
        </w:trPr>
        <w:tc>
          <w:tcPr>
            <w:tcW w:w="3036" w:type="dxa"/>
            <w:vAlign w:val="center"/>
          </w:tcPr>
          <w:p w14:paraId="244095BB" w14:textId="419B6512" w:rsidR="00586EB0" w:rsidRPr="000F6353" w:rsidRDefault="008E6442" w:rsidP="00F378F6">
            <w:pPr>
              <w:ind w:right="55"/>
              <w:contextualSpacing/>
              <w:jc w:val="center"/>
              <w:rPr>
                <w:rFonts w:ascii="Times New Roman" w:hAnsi="Times New Roman" w:cs="Times New Roman"/>
                <w:b/>
              </w:rPr>
            </w:pPr>
            <w:r w:rsidRPr="000F6353">
              <w:rPr>
                <w:rFonts w:ascii="Times New Roman" w:hAnsi="Times New Roman" w:cs="Times New Roman"/>
                <w:b/>
              </w:rPr>
              <w:t>Politikas plānošanas dokuments</w:t>
            </w:r>
          </w:p>
        </w:tc>
        <w:tc>
          <w:tcPr>
            <w:tcW w:w="10915" w:type="dxa"/>
            <w:vAlign w:val="center"/>
          </w:tcPr>
          <w:p w14:paraId="5CBCFA8D" w14:textId="1E500985" w:rsidR="00586EB0" w:rsidRPr="000F6353" w:rsidRDefault="008E6442" w:rsidP="00F378F6">
            <w:pPr>
              <w:ind w:right="55"/>
              <w:contextualSpacing/>
              <w:jc w:val="center"/>
              <w:rPr>
                <w:rFonts w:ascii="Times New Roman" w:hAnsi="Times New Roman" w:cs="Times New Roman"/>
                <w:b/>
              </w:rPr>
            </w:pPr>
            <w:r w:rsidRPr="000F6353">
              <w:rPr>
                <w:rFonts w:ascii="Times New Roman" w:hAnsi="Times New Roman" w:cs="Times New Roman"/>
                <w:b/>
              </w:rPr>
              <w:t xml:space="preserve">Politikas plānošanas dokumenta mērķi un prioritātes izglītības </w:t>
            </w:r>
            <w:r w:rsidR="001D5700">
              <w:rPr>
                <w:rFonts w:ascii="Times New Roman" w:hAnsi="Times New Roman" w:cs="Times New Roman"/>
                <w:b/>
              </w:rPr>
              <w:t>kategorijās</w:t>
            </w:r>
          </w:p>
        </w:tc>
      </w:tr>
      <w:tr w:rsidR="00586EB0" w:rsidRPr="000F6353" w14:paraId="419BF9E6" w14:textId="77777777" w:rsidTr="00262C7B">
        <w:trPr>
          <w:jc w:val="center"/>
        </w:trPr>
        <w:tc>
          <w:tcPr>
            <w:tcW w:w="3036" w:type="dxa"/>
            <w:vAlign w:val="center"/>
          </w:tcPr>
          <w:p w14:paraId="60B20168" w14:textId="323CFCD4" w:rsidR="00586EB0" w:rsidRPr="000F6353" w:rsidRDefault="00586EB0" w:rsidP="00F378F6">
            <w:pPr>
              <w:ind w:right="55"/>
              <w:contextualSpacing/>
              <w:rPr>
                <w:rFonts w:ascii="Times New Roman" w:hAnsi="Times New Roman" w:cs="Times New Roman"/>
                <w:b/>
              </w:rPr>
            </w:pPr>
            <w:r w:rsidRPr="000F6353">
              <w:rPr>
                <w:rFonts w:ascii="Times New Roman" w:hAnsi="Times New Roman" w:cs="Times New Roman"/>
              </w:rPr>
              <w:t>Latvijas ilgtspējīgas attīstības stratēģija līdz 2030.</w:t>
            </w:r>
            <w:r w:rsidR="00F1073B" w:rsidRPr="000F6353">
              <w:rPr>
                <w:rFonts w:ascii="Times New Roman" w:hAnsi="Times New Roman" w:cs="Times New Roman"/>
              </w:rPr>
              <w:t> </w:t>
            </w:r>
            <w:r w:rsidRPr="000F6353">
              <w:rPr>
                <w:rFonts w:ascii="Times New Roman" w:hAnsi="Times New Roman" w:cs="Times New Roman"/>
              </w:rPr>
              <w:t>gadam</w:t>
            </w:r>
          </w:p>
        </w:tc>
        <w:tc>
          <w:tcPr>
            <w:tcW w:w="10915" w:type="dxa"/>
          </w:tcPr>
          <w:p w14:paraId="27ECEEA4" w14:textId="34EFBD54" w:rsidR="00586EB0" w:rsidRPr="000F6353" w:rsidRDefault="00586EB0" w:rsidP="00F378F6">
            <w:pPr>
              <w:ind w:right="55"/>
              <w:contextualSpacing/>
              <w:jc w:val="both"/>
              <w:rPr>
                <w:rFonts w:ascii="Times New Roman" w:hAnsi="Times New Roman" w:cs="Times New Roman"/>
              </w:rPr>
            </w:pPr>
            <w:r w:rsidRPr="000F6353">
              <w:rPr>
                <w:rFonts w:ascii="Times New Roman" w:hAnsi="Times New Roman" w:cs="Times New Roman"/>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8BC6B8" w14:textId="4A73A83B" w:rsidR="00586EB0" w:rsidRPr="000F6353" w:rsidRDefault="00F1073B" w:rsidP="00E02B53">
            <w:pPr>
              <w:pStyle w:val="Sarakstarindkopa"/>
              <w:numPr>
                <w:ilvl w:val="0"/>
                <w:numId w:val="10"/>
              </w:numPr>
              <w:ind w:left="114" w:right="55" w:hanging="181"/>
              <w:jc w:val="both"/>
              <w:rPr>
                <w:rFonts w:ascii="Times New Roman" w:hAnsi="Times New Roman" w:cs="Times New Roman"/>
                <w:lang w:val="lv-LV"/>
              </w:rPr>
            </w:pPr>
            <w:r w:rsidRPr="000F6353">
              <w:rPr>
                <w:rFonts w:ascii="Times New Roman" w:hAnsi="Times New Roman" w:cs="Times New Roman"/>
                <w:lang w:val="lv-LV"/>
              </w:rPr>
              <w:t>i</w:t>
            </w:r>
            <w:r w:rsidR="00586EB0" w:rsidRPr="000F6353">
              <w:rPr>
                <w:rFonts w:ascii="Times New Roman" w:hAnsi="Times New Roman" w:cs="Times New Roman"/>
                <w:lang w:val="lv-LV"/>
              </w:rPr>
              <w:t>zglītības pieejamība un pārmaiņas izglītības procesa organizācijā;</w:t>
            </w:r>
          </w:p>
          <w:p w14:paraId="58536313" w14:textId="6FA17072" w:rsidR="00586EB0" w:rsidRPr="000F6353" w:rsidRDefault="00F1073B" w:rsidP="00E02B53">
            <w:pPr>
              <w:pStyle w:val="Sarakstarindkopa"/>
              <w:numPr>
                <w:ilvl w:val="0"/>
                <w:numId w:val="10"/>
              </w:numPr>
              <w:ind w:left="114" w:right="55" w:hanging="181"/>
              <w:jc w:val="both"/>
              <w:rPr>
                <w:rFonts w:ascii="Times New Roman" w:hAnsi="Times New Roman" w:cs="Times New Roman"/>
                <w:lang w:val="lv-LV"/>
              </w:rPr>
            </w:pPr>
            <w:r w:rsidRPr="000F6353">
              <w:rPr>
                <w:rFonts w:ascii="Times New Roman" w:hAnsi="Times New Roman" w:cs="Times New Roman"/>
                <w:lang w:val="lv-LV"/>
              </w:rPr>
              <w:t>i</w:t>
            </w:r>
            <w:r w:rsidR="00586EB0" w:rsidRPr="000F6353">
              <w:rPr>
                <w:rFonts w:ascii="Times New Roman" w:hAnsi="Times New Roman" w:cs="Times New Roman"/>
                <w:lang w:val="lv-LV"/>
              </w:rPr>
              <w:t>zglītības iestāde kā sociālā tīklojuma centrs;</w:t>
            </w:r>
          </w:p>
          <w:p w14:paraId="120CAEC4" w14:textId="08243667" w:rsidR="00586EB0" w:rsidRPr="000F6353" w:rsidRDefault="00F1073B" w:rsidP="00E02B53">
            <w:pPr>
              <w:pStyle w:val="Sarakstarindkopa"/>
              <w:numPr>
                <w:ilvl w:val="0"/>
                <w:numId w:val="10"/>
              </w:numPr>
              <w:ind w:left="114" w:right="55" w:hanging="181"/>
              <w:jc w:val="both"/>
              <w:rPr>
                <w:rFonts w:ascii="Times New Roman" w:hAnsi="Times New Roman" w:cs="Times New Roman"/>
                <w:lang w:val="lv-LV"/>
              </w:rPr>
            </w:pPr>
            <w:r w:rsidRPr="000F6353">
              <w:rPr>
                <w:rFonts w:ascii="Times New Roman" w:hAnsi="Times New Roman" w:cs="Times New Roman"/>
                <w:lang w:val="lv-LV"/>
              </w:rPr>
              <w:t>k</w:t>
            </w:r>
            <w:r w:rsidR="00586EB0" w:rsidRPr="000F6353">
              <w:rPr>
                <w:rFonts w:ascii="Times New Roman" w:hAnsi="Times New Roman" w:cs="Times New Roman"/>
                <w:lang w:val="lv-LV"/>
              </w:rPr>
              <w:t>ontekstuāla izglītība un skolotāja profesijas maiņa;</w:t>
            </w:r>
          </w:p>
          <w:p w14:paraId="0B994709" w14:textId="40A803CD" w:rsidR="00586EB0" w:rsidRPr="000F6353" w:rsidRDefault="00586EB0" w:rsidP="00E02B53">
            <w:pPr>
              <w:pStyle w:val="Sarakstarindkopa"/>
              <w:numPr>
                <w:ilvl w:val="0"/>
                <w:numId w:val="10"/>
              </w:numPr>
              <w:ind w:left="114" w:right="55" w:hanging="181"/>
              <w:jc w:val="both"/>
              <w:rPr>
                <w:rFonts w:ascii="Times New Roman" w:hAnsi="Times New Roman" w:cs="Times New Roman"/>
                <w:lang w:val="lv-LV"/>
              </w:rPr>
            </w:pPr>
            <w:r w:rsidRPr="000F6353">
              <w:rPr>
                <w:rFonts w:ascii="Times New Roman" w:hAnsi="Times New Roman" w:cs="Times New Roman"/>
                <w:lang w:val="lv-LV"/>
              </w:rPr>
              <w:t>E-izglītības iestāde un informācijas tehnoloģiju izmantošana;</w:t>
            </w:r>
          </w:p>
          <w:p w14:paraId="1246CFBB" w14:textId="38FB36A5" w:rsidR="00586EB0" w:rsidRPr="000F6353" w:rsidRDefault="00F1073B" w:rsidP="00E02B53">
            <w:pPr>
              <w:pStyle w:val="Sarakstarindkopa"/>
              <w:numPr>
                <w:ilvl w:val="0"/>
                <w:numId w:val="10"/>
              </w:numPr>
              <w:ind w:left="114" w:right="55" w:hanging="181"/>
              <w:jc w:val="both"/>
              <w:rPr>
                <w:rFonts w:ascii="Times New Roman" w:hAnsi="Times New Roman" w:cs="Times New Roman"/>
                <w:b/>
                <w:lang w:val="lv-LV"/>
              </w:rPr>
            </w:pPr>
            <w:r w:rsidRPr="000F6353">
              <w:rPr>
                <w:rFonts w:ascii="Times New Roman" w:hAnsi="Times New Roman" w:cs="Times New Roman"/>
                <w:lang w:val="lv-LV"/>
              </w:rPr>
              <w:t>i</w:t>
            </w:r>
            <w:r w:rsidR="00586EB0" w:rsidRPr="000F6353">
              <w:rPr>
                <w:rFonts w:ascii="Times New Roman" w:hAnsi="Times New Roman" w:cs="Times New Roman"/>
                <w:lang w:val="lv-LV"/>
              </w:rPr>
              <w:t>zglītošanās mūža garumā.</w:t>
            </w:r>
          </w:p>
        </w:tc>
      </w:tr>
      <w:tr w:rsidR="00F535E7" w:rsidRPr="000F6353" w14:paraId="4D468A4D" w14:textId="77777777" w:rsidTr="00262C7B">
        <w:trPr>
          <w:jc w:val="center"/>
        </w:trPr>
        <w:tc>
          <w:tcPr>
            <w:tcW w:w="3036" w:type="dxa"/>
            <w:vAlign w:val="center"/>
          </w:tcPr>
          <w:p w14:paraId="17CEB28A" w14:textId="346ED177" w:rsidR="00F535E7" w:rsidRPr="000F6353" w:rsidRDefault="00F535E7" w:rsidP="00F378F6">
            <w:pPr>
              <w:ind w:right="55"/>
              <w:contextualSpacing/>
              <w:rPr>
                <w:rFonts w:ascii="Times New Roman" w:hAnsi="Times New Roman" w:cs="Times New Roman"/>
              </w:rPr>
            </w:pPr>
            <w:r w:rsidRPr="000F6353">
              <w:rPr>
                <w:rFonts w:ascii="Times New Roman" w:hAnsi="Times New Roman" w:cs="Times New Roman"/>
              </w:rPr>
              <w:t>Latvijas Nacionālais attīstības plāns 2021.–2027.gadam</w:t>
            </w:r>
          </w:p>
        </w:tc>
        <w:tc>
          <w:tcPr>
            <w:tcW w:w="10915" w:type="dxa"/>
          </w:tcPr>
          <w:p w14:paraId="6FA424A2" w14:textId="1A669315" w:rsidR="00A62923" w:rsidRPr="000F6353" w:rsidRDefault="00A62923" w:rsidP="00F378F6">
            <w:pPr>
              <w:ind w:right="55"/>
              <w:contextualSpacing/>
              <w:jc w:val="both"/>
              <w:rPr>
                <w:rFonts w:ascii="Times New Roman" w:hAnsi="Times New Roman" w:cs="Times New Roman"/>
              </w:rPr>
            </w:pPr>
            <w:r w:rsidRPr="000F6353">
              <w:rPr>
                <w:rFonts w:ascii="Times New Roman" w:hAnsi="Times New Roman" w:cs="Times New Roman"/>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0F6353" w:rsidRDefault="00A62923" w:rsidP="00F378F6">
            <w:pPr>
              <w:ind w:right="55"/>
              <w:contextualSpacing/>
              <w:jc w:val="both"/>
              <w:rPr>
                <w:rFonts w:ascii="Times New Roman" w:hAnsi="Times New Roman" w:cs="Times New Roman"/>
              </w:rPr>
            </w:pPr>
            <w:r w:rsidRPr="000F6353">
              <w:rPr>
                <w:rFonts w:ascii="Times New Roman" w:hAnsi="Times New Roman" w:cs="Times New Roman"/>
              </w:rPr>
              <w:t>Rīcības virzieni:</w:t>
            </w:r>
          </w:p>
          <w:p w14:paraId="2F75FDD7" w14:textId="6BA56D79" w:rsidR="00A62923" w:rsidRPr="000F6353" w:rsidRDefault="00F1073B" w:rsidP="00E02B53">
            <w:pPr>
              <w:pStyle w:val="Sarakstarindkopa"/>
              <w:numPr>
                <w:ilvl w:val="0"/>
                <w:numId w:val="8"/>
              </w:numPr>
              <w:ind w:left="114" w:right="55" w:hanging="181"/>
              <w:jc w:val="both"/>
              <w:rPr>
                <w:rFonts w:ascii="Times New Roman" w:hAnsi="Times New Roman" w:cs="Times New Roman"/>
                <w:lang w:val="lv-LV"/>
              </w:rPr>
            </w:pPr>
            <w:r w:rsidRPr="000F6353">
              <w:rPr>
                <w:rFonts w:ascii="Times New Roman" w:hAnsi="Times New Roman" w:cs="Times New Roman"/>
                <w:lang w:val="lv-LV"/>
              </w:rPr>
              <w:t>z</w:t>
            </w:r>
            <w:r w:rsidR="00A62923" w:rsidRPr="000F6353">
              <w:rPr>
                <w:rFonts w:ascii="Times New Roman" w:hAnsi="Times New Roman" w:cs="Times New Roman"/>
                <w:lang w:val="lv-LV"/>
              </w:rPr>
              <w:t>inātnes izcilība sabiedrības attīstībai, tautsaimniecības izaugsmei un drošībai;</w:t>
            </w:r>
          </w:p>
          <w:p w14:paraId="5C97F95F" w14:textId="69C79462" w:rsidR="00F535E7" w:rsidRPr="000F6353" w:rsidRDefault="00F1073B" w:rsidP="00E02B53">
            <w:pPr>
              <w:pStyle w:val="Sarakstarindkopa"/>
              <w:numPr>
                <w:ilvl w:val="0"/>
                <w:numId w:val="8"/>
              </w:numPr>
              <w:ind w:left="114" w:right="55" w:hanging="181"/>
              <w:jc w:val="both"/>
              <w:rPr>
                <w:rFonts w:ascii="Times New Roman" w:hAnsi="Times New Roman" w:cs="Times New Roman"/>
                <w:lang w:val="lv-LV"/>
              </w:rPr>
            </w:pPr>
            <w:r w:rsidRPr="000F6353">
              <w:rPr>
                <w:rFonts w:ascii="Times New Roman" w:hAnsi="Times New Roman" w:cs="Times New Roman"/>
                <w:lang w:val="lv-LV"/>
              </w:rPr>
              <w:t>k</w:t>
            </w:r>
            <w:r w:rsidR="00A62923" w:rsidRPr="000F6353">
              <w:rPr>
                <w:rFonts w:ascii="Times New Roman" w:hAnsi="Times New Roman" w:cs="Times New Roman"/>
                <w:lang w:val="lv-LV"/>
              </w:rPr>
              <w:t>valitatīva, pieejama, iekļaujoša izglītība.</w:t>
            </w:r>
          </w:p>
        </w:tc>
      </w:tr>
      <w:tr w:rsidR="00A62923" w:rsidRPr="000F6353" w14:paraId="1031C702" w14:textId="77777777" w:rsidTr="00262C7B">
        <w:trPr>
          <w:trHeight w:val="2255"/>
          <w:jc w:val="center"/>
        </w:trPr>
        <w:tc>
          <w:tcPr>
            <w:tcW w:w="3036" w:type="dxa"/>
            <w:vAlign w:val="center"/>
          </w:tcPr>
          <w:p w14:paraId="26348F2E" w14:textId="3F553AD0" w:rsidR="00A62923" w:rsidRPr="000F6353" w:rsidRDefault="00A62923" w:rsidP="00F378F6">
            <w:pPr>
              <w:ind w:right="55"/>
              <w:contextualSpacing/>
              <w:rPr>
                <w:rFonts w:ascii="Times New Roman" w:hAnsi="Times New Roman" w:cs="Times New Roman"/>
              </w:rPr>
            </w:pPr>
            <w:r w:rsidRPr="000F6353">
              <w:rPr>
                <w:rFonts w:ascii="Times New Roman" w:hAnsi="Times New Roman" w:cs="Times New Roman"/>
              </w:rPr>
              <w:t>Izglītības attīstības pamatnostādnes 2021.-2027.gadam “Nākotnes prasmes nākotnes sabiedrībai”</w:t>
            </w:r>
          </w:p>
        </w:tc>
        <w:tc>
          <w:tcPr>
            <w:tcW w:w="10915" w:type="dxa"/>
          </w:tcPr>
          <w:p w14:paraId="49659E11" w14:textId="77777777" w:rsidR="00A62923" w:rsidRPr="000F6353" w:rsidRDefault="00A62923" w:rsidP="00F378F6">
            <w:pPr>
              <w:ind w:right="55"/>
              <w:contextualSpacing/>
              <w:jc w:val="both"/>
              <w:rPr>
                <w:rFonts w:ascii="Times New Roman" w:hAnsi="Times New Roman" w:cs="Times New Roman"/>
              </w:rPr>
            </w:pPr>
            <w:r w:rsidRPr="000F6353">
              <w:rPr>
                <w:rFonts w:ascii="Times New Roman" w:hAnsi="Times New Roman" w:cs="Times New Roman"/>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0F6353" w:rsidRDefault="00A62923" w:rsidP="00F378F6">
            <w:pPr>
              <w:ind w:right="55"/>
              <w:contextualSpacing/>
              <w:jc w:val="both"/>
              <w:rPr>
                <w:rFonts w:ascii="Times New Roman" w:hAnsi="Times New Roman" w:cs="Times New Roman"/>
              </w:rPr>
            </w:pPr>
            <w:r w:rsidRPr="000F6353">
              <w:rPr>
                <w:rFonts w:ascii="Times New Roman" w:hAnsi="Times New Roman" w:cs="Times New Roman"/>
              </w:rPr>
              <w:t>Izglītības attīstības mērķi:</w:t>
            </w:r>
          </w:p>
          <w:p w14:paraId="44718202" w14:textId="41304A50" w:rsidR="00A62923" w:rsidRPr="000F6353" w:rsidRDefault="00F1073B" w:rsidP="00E02B53">
            <w:pPr>
              <w:pStyle w:val="Sarakstarindkopa"/>
              <w:numPr>
                <w:ilvl w:val="0"/>
                <w:numId w:val="6"/>
              </w:numPr>
              <w:ind w:left="114" w:right="55" w:hanging="181"/>
              <w:jc w:val="both"/>
              <w:rPr>
                <w:rFonts w:ascii="Times New Roman" w:hAnsi="Times New Roman" w:cs="Times New Roman"/>
                <w:lang w:val="lv-LV"/>
              </w:rPr>
            </w:pPr>
            <w:r w:rsidRPr="000F6353">
              <w:rPr>
                <w:rFonts w:ascii="Times New Roman" w:hAnsi="Times New Roman" w:cs="Times New Roman"/>
                <w:lang w:val="lv-LV"/>
              </w:rPr>
              <w:t>a</w:t>
            </w:r>
            <w:r w:rsidR="00A62923" w:rsidRPr="000F6353">
              <w:rPr>
                <w:rFonts w:ascii="Times New Roman" w:hAnsi="Times New Roman" w:cs="Times New Roman"/>
                <w:lang w:val="lv-LV"/>
              </w:rPr>
              <w:t>ugsti kvalificēti, kompetenti un uz izcilību orientēti pedagogi un akadēmiskais personāls;</w:t>
            </w:r>
          </w:p>
          <w:p w14:paraId="519566A2" w14:textId="18125960" w:rsidR="0052262A" w:rsidRPr="000F6353" w:rsidRDefault="00F1073B" w:rsidP="00E02B53">
            <w:pPr>
              <w:pStyle w:val="Sarakstarindkopa"/>
              <w:numPr>
                <w:ilvl w:val="0"/>
                <w:numId w:val="6"/>
              </w:numPr>
              <w:ind w:left="114" w:right="55" w:hanging="181"/>
              <w:jc w:val="both"/>
              <w:rPr>
                <w:rFonts w:ascii="Times New Roman" w:hAnsi="Times New Roman" w:cs="Times New Roman"/>
                <w:lang w:val="lv-LV"/>
              </w:rPr>
            </w:pPr>
            <w:r w:rsidRPr="000F6353">
              <w:rPr>
                <w:rFonts w:ascii="Times New Roman" w:hAnsi="Times New Roman" w:cs="Times New Roman"/>
                <w:lang w:val="lv-LV"/>
              </w:rPr>
              <w:t>m</w:t>
            </w:r>
            <w:r w:rsidR="00A62923" w:rsidRPr="000F6353">
              <w:rPr>
                <w:rFonts w:ascii="Times New Roman" w:hAnsi="Times New Roman" w:cs="Times New Roman"/>
                <w:lang w:val="lv-LV"/>
              </w:rPr>
              <w:t>ūsdienīgs, kvalitatīvs un uz darba tirgū augsti novērtētu prasmju attīstīšanu orientēts izglītības piedāvājums;</w:t>
            </w:r>
          </w:p>
          <w:p w14:paraId="6B8F41DF" w14:textId="3CDF17C8" w:rsidR="00365895" w:rsidRPr="000F6353" w:rsidRDefault="00F1073B" w:rsidP="00E02B53">
            <w:pPr>
              <w:pStyle w:val="Sarakstarindkopa"/>
              <w:numPr>
                <w:ilvl w:val="0"/>
                <w:numId w:val="6"/>
              </w:numPr>
              <w:ind w:left="114" w:right="55" w:hanging="181"/>
              <w:jc w:val="both"/>
              <w:rPr>
                <w:rFonts w:ascii="Times New Roman" w:hAnsi="Times New Roman" w:cs="Times New Roman"/>
                <w:lang w:val="lv-LV"/>
              </w:rPr>
            </w:pPr>
            <w:r w:rsidRPr="000F6353">
              <w:rPr>
                <w:rFonts w:ascii="Times New Roman" w:hAnsi="Times New Roman" w:cs="Times New Roman"/>
                <w:lang w:val="lv-LV"/>
              </w:rPr>
              <w:t>a</w:t>
            </w:r>
            <w:r w:rsidR="00A62923" w:rsidRPr="000F6353">
              <w:rPr>
                <w:rFonts w:ascii="Times New Roman" w:hAnsi="Times New Roman" w:cs="Times New Roman"/>
                <w:lang w:val="lv-LV"/>
              </w:rPr>
              <w:t>tbalsts ikviena izaugsmei;</w:t>
            </w:r>
          </w:p>
          <w:p w14:paraId="71DEECDD" w14:textId="5405946A" w:rsidR="00A62923" w:rsidRPr="000F6353" w:rsidRDefault="00F1073B" w:rsidP="00E02B53">
            <w:pPr>
              <w:pStyle w:val="Sarakstarindkopa"/>
              <w:numPr>
                <w:ilvl w:val="0"/>
                <w:numId w:val="6"/>
              </w:numPr>
              <w:ind w:left="114" w:right="55" w:hanging="181"/>
              <w:jc w:val="both"/>
              <w:rPr>
                <w:rFonts w:ascii="Times New Roman" w:hAnsi="Times New Roman" w:cs="Times New Roman"/>
                <w:lang w:val="lv-LV"/>
              </w:rPr>
            </w:pPr>
            <w:r w:rsidRPr="000F6353">
              <w:rPr>
                <w:rFonts w:ascii="Times New Roman" w:hAnsi="Times New Roman" w:cs="Times New Roman"/>
                <w:lang w:val="lv-LV"/>
              </w:rPr>
              <w:t>i</w:t>
            </w:r>
            <w:r w:rsidR="00A62923" w:rsidRPr="000F6353">
              <w:rPr>
                <w:rFonts w:ascii="Times New Roman" w:hAnsi="Times New Roman" w:cs="Times New Roman"/>
                <w:lang w:val="lv-LV"/>
              </w:rPr>
              <w:t>lgtspējīga un efektīva izglītības sistēmas un resursu pārvaldība.</w:t>
            </w:r>
          </w:p>
        </w:tc>
      </w:tr>
      <w:tr w:rsidR="00365895" w:rsidRPr="000F6353" w14:paraId="43BAE3EA" w14:textId="77777777" w:rsidTr="00586558">
        <w:trPr>
          <w:trHeight w:val="416"/>
          <w:jc w:val="center"/>
        </w:trPr>
        <w:tc>
          <w:tcPr>
            <w:tcW w:w="3036" w:type="dxa"/>
            <w:vAlign w:val="center"/>
          </w:tcPr>
          <w:p w14:paraId="76BCC61A" w14:textId="55E381BE" w:rsidR="00365895" w:rsidRPr="000F6353" w:rsidRDefault="00365895" w:rsidP="00F378F6">
            <w:pPr>
              <w:ind w:right="55"/>
              <w:contextualSpacing/>
              <w:rPr>
                <w:rFonts w:ascii="Times New Roman" w:hAnsi="Times New Roman" w:cs="Times New Roman"/>
              </w:rPr>
            </w:pPr>
            <w:r w:rsidRPr="000F6353">
              <w:rPr>
                <w:rFonts w:ascii="Times New Roman" w:hAnsi="Times New Roman" w:cs="Times New Roman"/>
              </w:rPr>
              <w:t>Vidzemes plānošanas reģiona ilgtspējīgas attīstības stratēģija</w:t>
            </w:r>
            <w:r w:rsidR="008F1BFF" w:rsidRPr="000F6353">
              <w:rPr>
                <w:rFonts w:ascii="Times New Roman" w:hAnsi="Times New Roman" w:cs="Times New Roman"/>
              </w:rPr>
              <w:t xml:space="preserve"> 2030</w:t>
            </w:r>
          </w:p>
        </w:tc>
        <w:tc>
          <w:tcPr>
            <w:tcW w:w="10915" w:type="dxa"/>
          </w:tcPr>
          <w:p w14:paraId="4308CD5B" w14:textId="1ACD88B7" w:rsidR="00365895" w:rsidRPr="000F6353" w:rsidRDefault="00546224" w:rsidP="00F378F6">
            <w:pPr>
              <w:ind w:right="55"/>
              <w:contextualSpacing/>
              <w:jc w:val="both"/>
              <w:rPr>
                <w:rFonts w:ascii="Times New Roman" w:hAnsi="Times New Roman" w:cs="Times New Roman"/>
              </w:rPr>
            </w:pPr>
            <w:r w:rsidRPr="000F6353">
              <w:rPr>
                <w:rFonts w:ascii="Times New Roman" w:hAnsi="Times New Roman" w:cs="Times New Roman"/>
              </w:rPr>
              <w:t>2030.</w:t>
            </w:r>
            <w:r w:rsidR="00F1073B" w:rsidRPr="000F6353">
              <w:rPr>
                <w:rFonts w:ascii="Times New Roman" w:hAnsi="Times New Roman" w:cs="Times New Roman"/>
              </w:rPr>
              <w:t> </w:t>
            </w:r>
            <w:r w:rsidRPr="000F6353">
              <w:rPr>
                <w:rFonts w:ascii="Times New Roman" w:hAnsi="Times New Roman" w:cs="Times New Roman"/>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w:t>
            </w:r>
            <w:r w:rsidRPr="000F6353">
              <w:rPr>
                <w:rFonts w:ascii="Times New Roman" w:hAnsi="Times New Roman" w:cs="Times New Roman"/>
              </w:rPr>
              <w:lastRenderedPageBreak/>
              <w:t xml:space="preserve">apguvi, radošumu un uzņēmējspējas. </w:t>
            </w:r>
          </w:p>
        </w:tc>
      </w:tr>
      <w:tr w:rsidR="00365895" w:rsidRPr="000F6353" w14:paraId="593616D7" w14:textId="77777777" w:rsidTr="007420DA">
        <w:trPr>
          <w:trHeight w:val="416"/>
          <w:jc w:val="center"/>
        </w:trPr>
        <w:tc>
          <w:tcPr>
            <w:tcW w:w="3036" w:type="dxa"/>
            <w:vAlign w:val="center"/>
          </w:tcPr>
          <w:p w14:paraId="73C66943" w14:textId="312F23B3" w:rsidR="00546224" w:rsidRPr="000F6353" w:rsidRDefault="002B55AF" w:rsidP="00F378F6">
            <w:pPr>
              <w:ind w:right="55"/>
              <w:contextualSpacing/>
              <w:rPr>
                <w:rFonts w:ascii="Times New Roman" w:hAnsi="Times New Roman" w:cs="Times New Roman"/>
              </w:rPr>
            </w:pPr>
            <w:r w:rsidRPr="000F6353">
              <w:rPr>
                <w:rFonts w:ascii="Times New Roman" w:hAnsi="Times New Roman" w:cs="Times New Roman"/>
              </w:rPr>
              <w:lastRenderedPageBreak/>
              <w:t>Madonas novada attīstības programma 2021.–202</w:t>
            </w:r>
            <w:r w:rsidR="008F1BFF" w:rsidRPr="000F6353">
              <w:rPr>
                <w:rFonts w:ascii="Times New Roman" w:hAnsi="Times New Roman" w:cs="Times New Roman"/>
              </w:rPr>
              <w:t>8</w:t>
            </w:r>
            <w:r w:rsidRPr="000F6353">
              <w:rPr>
                <w:rFonts w:ascii="Times New Roman" w:hAnsi="Times New Roman" w:cs="Times New Roman"/>
              </w:rPr>
              <w:t>.gadam</w:t>
            </w:r>
          </w:p>
        </w:tc>
        <w:tc>
          <w:tcPr>
            <w:tcW w:w="10915" w:type="dxa"/>
          </w:tcPr>
          <w:p w14:paraId="206C92F4" w14:textId="77777777" w:rsidR="00E010C8" w:rsidRPr="000F6353" w:rsidRDefault="00E010C8" w:rsidP="00E010C8">
            <w:pPr>
              <w:ind w:right="57"/>
              <w:contextualSpacing/>
              <w:jc w:val="both"/>
              <w:rPr>
                <w:rFonts w:ascii="Times New Roman" w:hAnsi="Times New Roman" w:cs="Times New Roman"/>
              </w:rPr>
            </w:pPr>
            <w:r w:rsidRPr="000F6353">
              <w:rPr>
                <w:rFonts w:ascii="Times New Roman" w:hAnsi="Times New Roman" w:cs="Times New Roman"/>
              </w:rPr>
              <w:t>Madonas novada stratēģiskais mērķis – sekmēt sabiedrības izglītību, sociālo nodrošinātību, veselīgu un aktīvu dzīvesveidu. Madonas novada ilgtermiņa prioritātes izglītības nozarē:</w:t>
            </w:r>
          </w:p>
          <w:p w14:paraId="39037A18" w14:textId="0DFBB3FF" w:rsidR="00E010C8" w:rsidRPr="000F6353" w:rsidRDefault="007420DA" w:rsidP="00E02B53">
            <w:pPr>
              <w:pStyle w:val="Sarakstarindkopa"/>
              <w:numPr>
                <w:ilvl w:val="0"/>
                <w:numId w:val="5"/>
              </w:numPr>
              <w:tabs>
                <w:tab w:val="left" w:pos="253"/>
              </w:tabs>
              <w:spacing w:after="0" w:line="240" w:lineRule="auto"/>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k</w:t>
            </w:r>
            <w:r w:rsidR="00E010C8" w:rsidRPr="000F6353">
              <w:rPr>
                <w:rFonts w:ascii="Times New Roman" w:hAnsi="Times New Roman" w:cs="Times New Roman"/>
                <w:sz w:val="24"/>
                <w:szCs w:val="24"/>
                <w:lang w:val="lv-LV"/>
              </w:rPr>
              <w:t>valitatīvs un laikmetīgs izglītības pakalpojumu piedāvājums iedzīvotāju izaugsmei un pārmaiņu spējai visa mūža garumā;</w:t>
            </w:r>
          </w:p>
          <w:p w14:paraId="17B82D17" w14:textId="65607F39" w:rsidR="00E010C8" w:rsidRPr="000F6353" w:rsidRDefault="007420DA" w:rsidP="00E02B53">
            <w:pPr>
              <w:pStyle w:val="Sarakstarindkopa"/>
              <w:numPr>
                <w:ilvl w:val="0"/>
                <w:numId w:val="5"/>
              </w:numPr>
              <w:tabs>
                <w:tab w:val="left" w:pos="253"/>
              </w:tabs>
              <w:spacing w:after="0" w:line="240" w:lineRule="auto"/>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e</w:t>
            </w:r>
            <w:r w:rsidR="00E010C8" w:rsidRPr="000F6353">
              <w:rPr>
                <w:rFonts w:ascii="Times New Roman" w:hAnsi="Times New Roman" w:cs="Times New Roman"/>
                <w:sz w:val="24"/>
                <w:szCs w:val="24"/>
                <w:lang w:val="lv-LV"/>
              </w:rPr>
              <w:t>fektīva un ilgtspējīga izglītības nozares organizācija un resursu pārvaldība</w:t>
            </w:r>
            <w:r w:rsidRPr="000F6353">
              <w:rPr>
                <w:rFonts w:ascii="Times New Roman" w:hAnsi="Times New Roman" w:cs="Times New Roman"/>
                <w:sz w:val="24"/>
                <w:szCs w:val="24"/>
                <w:lang w:val="lv-LV"/>
              </w:rPr>
              <w:t>;</w:t>
            </w:r>
          </w:p>
          <w:p w14:paraId="09ACAD3D" w14:textId="3A002C99" w:rsidR="00E010C8" w:rsidRPr="000F6353" w:rsidRDefault="007420DA" w:rsidP="00E02B53">
            <w:pPr>
              <w:pStyle w:val="Sarakstarindkopa"/>
              <w:numPr>
                <w:ilvl w:val="0"/>
                <w:numId w:val="5"/>
              </w:numPr>
              <w:tabs>
                <w:tab w:val="left" w:pos="253"/>
              </w:tabs>
              <w:spacing w:after="0" w:line="240" w:lineRule="auto"/>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v</w:t>
            </w:r>
            <w:r w:rsidR="00E010C8" w:rsidRPr="000F6353">
              <w:rPr>
                <w:rFonts w:ascii="Times New Roman" w:hAnsi="Times New Roman" w:cs="Times New Roman"/>
                <w:sz w:val="24"/>
                <w:szCs w:val="24"/>
                <w:lang w:val="lv-LV"/>
              </w:rPr>
              <w:t>ērtīborientēta, atvērta un uz cieņpilnu sadarbību vērsta izglītības kultūra.</w:t>
            </w:r>
          </w:p>
          <w:p w14:paraId="03A68750" w14:textId="0C24FADC" w:rsidR="00E010C8" w:rsidRPr="000F6353" w:rsidRDefault="00E010C8" w:rsidP="00E02B53">
            <w:pPr>
              <w:pStyle w:val="Sarakstarindkopa"/>
              <w:numPr>
                <w:ilvl w:val="0"/>
                <w:numId w:val="5"/>
              </w:numPr>
              <w:tabs>
                <w:tab w:val="left" w:pos="253"/>
              </w:tabs>
              <w:spacing w:after="0" w:line="240" w:lineRule="auto"/>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Madonas novada vidējā termiņa prioritāte izglītības nozar</w:t>
            </w:r>
            <w:r w:rsidR="007420DA" w:rsidRPr="000F6353">
              <w:rPr>
                <w:rFonts w:ascii="Times New Roman" w:hAnsi="Times New Roman" w:cs="Times New Roman"/>
                <w:sz w:val="24"/>
                <w:szCs w:val="24"/>
                <w:lang w:val="lv-LV"/>
              </w:rPr>
              <w:t>ē</w:t>
            </w:r>
            <w:r w:rsidRPr="000F6353">
              <w:rPr>
                <w:rFonts w:ascii="Times New Roman" w:hAnsi="Times New Roman" w:cs="Times New Roman"/>
                <w:sz w:val="24"/>
                <w:szCs w:val="24"/>
                <w:lang w:val="lv-LV"/>
              </w:rPr>
              <w:t xml:space="preserve"> – izglītotas sabiedrības veidošana</w:t>
            </w:r>
            <w:r w:rsidR="007420DA" w:rsidRPr="000F6353">
              <w:rPr>
                <w:rFonts w:ascii="Times New Roman" w:hAnsi="Times New Roman" w:cs="Times New Roman"/>
                <w:sz w:val="24"/>
                <w:szCs w:val="24"/>
                <w:lang w:val="lv-LV"/>
              </w:rPr>
              <w:t>.</w:t>
            </w:r>
          </w:p>
          <w:p w14:paraId="1B41EB13" w14:textId="33BBA97F" w:rsidR="00E010C8" w:rsidRPr="000F6353" w:rsidRDefault="00E010C8" w:rsidP="00E02B53">
            <w:pPr>
              <w:pStyle w:val="Sarakstarindkopa"/>
              <w:numPr>
                <w:ilvl w:val="0"/>
                <w:numId w:val="5"/>
              </w:numPr>
              <w:tabs>
                <w:tab w:val="left" w:pos="253"/>
              </w:tabs>
              <w:spacing w:after="0" w:line="240" w:lineRule="auto"/>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Madonas novada rīcības virzienu vidējā termiņa prioritātes izglītības nozarē īstenošanai</w:t>
            </w:r>
            <w:r w:rsidR="007420DA" w:rsidRPr="000F6353">
              <w:rPr>
                <w:rFonts w:ascii="Times New Roman" w:hAnsi="Times New Roman" w:cs="Times New Roman"/>
                <w:sz w:val="24"/>
                <w:szCs w:val="24"/>
                <w:lang w:val="lv-LV"/>
              </w:rPr>
              <w:t>:</w:t>
            </w:r>
          </w:p>
          <w:p w14:paraId="1DC126B4" w14:textId="33909AFD" w:rsidR="002B55AF" w:rsidRPr="000F6353" w:rsidRDefault="007420DA" w:rsidP="00E02B53">
            <w:pPr>
              <w:pStyle w:val="Sarakstarindkopa"/>
              <w:numPr>
                <w:ilvl w:val="0"/>
                <w:numId w:val="5"/>
              </w:numPr>
              <w:tabs>
                <w:tab w:val="left" w:pos="253"/>
              </w:tabs>
              <w:spacing w:after="0" w:line="240" w:lineRule="auto"/>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m</w:t>
            </w:r>
            <w:r w:rsidR="002B55AF" w:rsidRPr="000F6353">
              <w:rPr>
                <w:rFonts w:ascii="Times New Roman" w:hAnsi="Times New Roman" w:cs="Times New Roman"/>
                <w:sz w:val="24"/>
                <w:szCs w:val="24"/>
                <w:lang w:val="lv-LV"/>
              </w:rPr>
              <w:t>ūsdienīga un kvalitatīva izglītības satura un procesa nodrošināšana.</w:t>
            </w:r>
          </w:p>
          <w:p w14:paraId="15F68882" w14:textId="28296B0C" w:rsidR="002B55AF" w:rsidRPr="000F6353" w:rsidRDefault="007420DA" w:rsidP="00E02B53">
            <w:pPr>
              <w:pStyle w:val="Sarakstarindkopa"/>
              <w:numPr>
                <w:ilvl w:val="0"/>
                <w:numId w:val="5"/>
              </w:numPr>
              <w:ind w:left="114" w:right="57" w:hanging="142"/>
              <w:jc w:val="both"/>
              <w:rPr>
                <w:rFonts w:ascii="Times New Roman" w:hAnsi="Times New Roman" w:cs="Times New Roman"/>
                <w:sz w:val="24"/>
                <w:szCs w:val="24"/>
                <w:lang w:val="lv-LV"/>
              </w:rPr>
            </w:pPr>
            <w:r w:rsidRPr="000F6353">
              <w:rPr>
                <w:rFonts w:ascii="Times New Roman" w:eastAsia="SimSun" w:hAnsi="Times New Roman" w:cs="Times New Roman"/>
                <w:bCs/>
                <w:sz w:val="24"/>
                <w:szCs w:val="24"/>
                <w:lang w:val="lv-LV" w:eastAsia="zh-CN" w:bidi="hi-IN"/>
              </w:rPr>
              <w:t>p</w:t>
            </w:r>
            <w:r w:rsidR="002B55AF" w:rsidRPr="000F6353">
              <w:rPr>
                <w:rFonts w:ascii="Times New Roman" w:eastAsia="SimSun" w:hAnsi="Times New Roman" w:cs="Times New Roman"/>
                <w:bCs/>
                <w:sz w:val="24"/>
                <w:szCs w:val="24"/>
                <w:lang w:val="lv-LV" w:eastAsia="zh-CN" w:bidi="hi-IN"/>
              </w:rPr>
              <w:t>ersonālresursu</w:t>
            </w:r>
            <w:r w:rsidR="002B55AF" w:rsidRPr="000F6353">
              <w:rPr>
                <w:rFonts w:ascii="Times New Roman" w:hAnsi="Times New Roman" w:cs="Times New Roman"/>
                <w:sz w:val="24"/>
                <w:szCs w:val="24"/>
                <w:lang w:val="lv-LV"/>
              </w:rPr>
              <w:t xml:space="preserve"> izglītībā nodrošināšana un attīstība.</w:t>
            </w:r>
          </w:p>
          <w:p w14:paraId="2DDF90C9" w14:textId="0A6FAB28" w:rsidR="002B55AF" w:rsidRPr="000F6353" w:rsidRDefault="007420DA" w:rsidP="00E02B53">
            <w:pPr>
              <w:pStyle w:val="Sarakstarindkopa"/>
              <w:numPr>
                <w:ilvl w:val="0"/>
                <w:numId w:val="5"/>
              </w:numPr>
              <w:ind w:left="114" w:right="57" w:hanging="142"/>
              <w:jc w:val="both"/>
              <w:rPr>
                <w:rFonts w:ascii="Times New Roman" w:hAnsi="Times New Roman" w:cs="Times New Roman"/>
                <w:sz w:val="24"/>
                <w:szCs w:val="24"/>
                <w:lang w:val="lv-LV"/>
              </w:rPr>
            </w:pPr>
            <w:r w:rsidRPr="000F6353">
              <w:rPr>
                <w:rFonts w:ascii="Times New Roman" w:hAnsi="Times New Roman" w:cs="Times New Roman"/>
                <w:sz w:val="24"/>
                <w:szCs w:val="24"/>
                <w:lang w:val="lv-LV"/>
              </w:rPr>
              <w:t>i</w:t>
            </w:r>
            <w:r w:rsidR="002B55AF" w:rsidRPr="000F6353">
              <w:rPr>
                <w:rFonts w:ascii="Times New Roman" w:hAnsi="Times New Roman" w:cs="Times New Roman"/>
                <w:sz w:val="24"/>
                <w:szCs w:val="24"/>
                <w:lang w:val="lv-LV"/>
              </w:rPr>
              <w:t>zglītojošas, iekļaujošas un attīstošas mācību vides veidošana.</w:t>
            </w:r>
          </w:p>
          <w:p w14:paraId="74C23347" w14:textId="6E55953A" w:rsidR="00416662" w:rsidRPr="000F6353" w:rsidRDefault="007420DA" w:rsidP="00E02B53">
            <w:pPr>
              <w:pStyle w:val="Sarakstarindkopa"/>
              <w:numPr>
                <w:ilvl w:val="0"/>
                <w:numId w:val="5"/>
              </w:numPr>
              <w:ind w:left="114" w:right="57" w:hanging="142"/>
              <w:jc w:val="both"/>
              <w:rPr>
                <w:rFonts w:ascii="Times New Roman" w:hAnsi="Times New Roman" w:cs="Times New Roman"/>
                <w:lang w:val="lv-LV"/>
              </w:rPr>
            </w:pPr>
            <w:r w:rsidRPr="000F6353">
              <w:rPr>
                <w:rFonts w:ascii="Times New Roman" w:hAnsi="Times New Roman" w:cs="Times New Roman"/>
                <w:sz w:val="24"/>
                <w:szCs w:val="24"/>
                <w:lang w:val="lv-LV"/>
              </w:rPr>
              <w:t>e</w:t>
            </w:r>
            <w:r w:rsidR="002B55AF" w:rsidRPr="000F6353">
              <w:rPr>
                <w:rFonts w:ascii="Times New Roman" w:hAnsi="Times New Roman" w:cs="Times New Roman"/>
                <w:sz w:val="24"/>
                <w:szCs w:val="24"/>
                <w:lang w:val="lv-LV"/>
              </w:rPr>
              <w:t>fektīvas izglītības pārvaldības un sadarbības veicināšana.</w:t>
            </w:r>
          </w:p>
        </w:tc>
      </w:tr>
    </w:tbl>
    <w:p w14:paraId="0B170D40" w14:textId="77777777" w:rsidR="00F00438" w:rsidRPr="000F6353" w:rsidRDefault="00F00438" w:rsidP="00F378F6">
      <w:pPr>
        <w:ind w:right="55"/>
        <w:contextualSpacing/>
        <w:rPr>
          <w:rFonts w:ascii="Times New Roman" w:hAnsi="Times New Roman" w:cs="Times New Roman"/>
          <w:bCs/>
          <w:color w:val="auto"/>
        </w:rPr>
      </w:pPr>
    </w:p>
    <w:p w14:paraId="2F5CD7D2" w14:textId="41730979" w:rsidR="00F00438" w:rsidRPr="00586558" w:rsidRDefault="00A64598" w:rsidP="00586558">
      <w:pPr>
        <w:widowControl/>
        <w:suppressAutoHyphens w:val="0"/>
        <w:spacing w:after="160" w:line="259" w:lineRule="auto"/>
        <w:rPr>
          <w:rFonts w:ascii="Times New Roman" w:hAnsi="Times New Roman" w:cs="Times New Roman"/>
          <w:b/>
          <w:color w:val="auto"/>
        </w:rPr>
      </w:pPr>
      <w:r w:rsidRPr="000F6353">
        <w:rPr>
          <w:rFonts w:ascii="Times New Roman" w:hAnsi="Times New Roman" w:cs="Times New Roman"/>
          <w:b/>
          <w:color w:val="auto"/>
        </w:rPr>
        <w:t xml:space="preserve">IZGLĪTĪBAS IESTĀDES </w:t>
      </w:r>
      <w:r w:rsidR="00304F36" w:rsidRPr="000F6353">
        <w:rPr>
          <w:rFonts w:ascii="Times New Roman" w:hAnsi="Times New Roman" w:cs="Times New Roman"/>
          <w:b/>
          <w:color w:val="auto"/>
        </w:rPr>
        <w:t>V</w:t>
      </w:r>
      <w:r w:rsidR="00F00438" w:rsidRPr="000F6353">
        <w:rPr>
          <w:rFonts w:ascii="Times New Roman" w:hAnsi="Times New Roman" w:cs="Times New Roman"/>
          <w:b/>
          <w:color w:val="auto"/>
        </w:rPr>
        <w:t>ĪZIJA</w:t>
      </w:r>
      <w:r w:rsidR="001F5730" w:rsidRPr="000F6353">
        <w:rPr>
          <w:rFonts w:ascii="Times New Roman" w:hAnsi="Times New Roman" w:cs="Times New Roman"/>
          <w:b/>
          <w:color w:val="auto"/>
        </w:rPr>
        <w:t>:</w:t>
      </w:r>
      <w:r w:rsidR="00F25A79" w:rsidRPr="000F6353">
        <w:rPr>
          <w:rFonts w:ascii="Times New Roman" w:hAnsi="Times New Roman" w:cs="Times New Roman"/>
          <w:bCs/>
          <w:color w:val="auto"/>
        </w:rPr>
        <w:t xml:space="preserve"> </w:t>
      </w:r>
      <w:r w:rsidR="009E708B" w:rsidRPr="000F6353">
        <w:rPr>
          <w:rFonts w:ascii="Times New Roman" w:hAnsi="Times New Roman" w:cs="Times New Roman"/>
          <w:bCs/>
          <w:color w:val="auto"/>
        </w:rPr>
        <w:t>Skola ir atbalstoša un radoša vieta, kur veidojas izglītojamo vērtību sistēma</w:t>
      </w:r>
      <w:r w:rsidR="00586558">
        <w:rPr>
          <w:rFonts w:ascii="Times New Roman" w:hAnsi="Times New Roman" w:cs="Times New Roman"/>
          <w:bCs/>
          <w:color w:val="auto"/>
        </w:rPr>
        <w:t xml:space="preserve"> </w:t>
      </w:r>
      <w:r w:rsidR="00586558" w:rsidRPr="007F7230">
        <w:rPr>
          <w:rFonts w:ascii="Times New Roman" w:hAnsi="Times New Roman" w:cs="Times New Roman"/>
          <w:bCs/>
          <w:color w:val="auto"/>
        </w:rPr>
        <w:t>kā pamats tālākai izaugsmei</w:t>
      </w:r>
      <w:r w:rsidR="009E708B" w:rsidRPr="007F7230">
        <w:rPr>
          <w:rFonts w:ascii="Times New Roman" w:hAnsi="Times New Roman" w:cs="Times New Roman"/>
          <w:bCs/>
          <w:color w:val="auto"/>
        </w:rPr>
        <w:t>.</w:t>
      </w:r>
    </w:p>
    <w:p w14:paraId="09AF650E" w14:textId="77777777" w:rsidR="00F1073B" w:rsidRPr="000F6353" w:rsidRDefault="00F1073B" w:rsidP="00F378F6">
      <w:pPr>
        <w:ind w:right="55"/>
        <w:contextualSpacing/>
        <w:rPr>
          <w:rFonts w:ascii="Times New Roman" w:hAnsi="Times New Roman" w:cs="Times New Roman"/>
          <w:bCs/>
          <w:color w:val="auto"/>
        </w:rPr>
      </w:pPr>
    </w:p>
    <w:p w14:paraId="17D05408" w14:textId="6E7150C9" w:rsidR="00586EB0" w:rsidRPr="000F6353" w:rsidRDefault="00304F36" w:rsidP="00F378F6">
      <w:pPr>
        <w:ind w:right="55"/>
        <w:contextualSpacing/>
        <w:rPr>
          <w:rFonts w:ascii="Times New Roman" w:hAnsi="Times New Roman" w:cs="Times New Roman"/>
          <w:bCs/>
          <w:color w:val="auto"/>
        </w:rPr>
      </w:pPr>
      <w:r w:rsidRPr="000F6353">
        <w:rPr>
          <w:rFonts w:ascii="Times New Roman" w:hAnsi="Times New Roman" w:cs="Times New Roman"/>
          <w:b/>
          <w:color w:val="auto"/>
        </w:rPr>
        <w:t>M</w:t>
      </w:r>
      <w:r w:rsidR="00F00438" w:rsidRPr="000F6353">
        <w:rPr>
          <w:rFonts w:ascii="Times New Roman" w:hAnsi="Times New Roman" w:cs="Times New Roman"/>
          <w:b/>
          <w:color w:val="auto"/>
        </w:rPr>
        <w:t>ISIJA</w:t>
      </w:r>
      <w:r w:rsidR="00365895" w:rsidRPr="000F6353">
        <w:rPr>
          <w:rFonts w:ascii="Times New Roman" w:hAnsi="Times New Roman" w:cs="Times New Roman"/>
          <w:b/>
          <w:color w:val="auto"/>
        </w:rPr>
        <w:t>:</w:t>
      </w:r>
      <w:r w:rsidR="00F25A79" w:rsidRPr="000F6353">
        <w:rPr>
          <w:rFonts w:ascii="Times New Roman" w:hAnsi="Times New Roman" w:cs="Times New Roman"/>
          <w:bCs/>
          <w:color w:val="auto"/>
        </w:rPr>
        <w:t xml:space="preserve"> </w:t>
      </w:r>
      <w:r w:rsidR="009E708B" w:rsidRPr="000F6353">
        <w:rPr>
          <w:rFonts w:ascii="Times New Roman" w:hAnsi="Times New Roman" w:cs="Times New Roman"/>
          <w:bCs/>
          <w:color w:val="auto"/>
        </w:rPr>
        <w:t>Pārdomāts izglītības iespēju piedāvājums, kas atbilst izglītojamā vajadzībām.</w:t>
      </w:r>
    </w:p>
    <w:p w14:paraId="2E3467FC" w14:textId="77777777" w:rsidR="003239E9" w:rsidRPr="000F6353" w:rsidRDefault="003239E9" w:rsidP="00F378F6">
      <w:pPr>
        <w:ind w:right="55"/>
        <w:contextualSpacing/>
        <w:rPr>
          <w:rFonts w:ascii="Times New Roman" w:hAnsi="Times New Roman" w:cs="Times New Roman"/>
          <w:color w:val="auto"/>
        </w:rPr>
      </w:pPr>
    </w:p>
    <w:p w14:paraId="2B86076A" w14:textId="00CCF38E" w:rsidR="004A3305" w:rsidRPr="000F6353" w:rsidRDefault="00F13BF0" w:rsidP="00F378F6">
      <w:pPr>
        <w:ind w:right="55"/>
        <w:contextualSpacing/>
        <w:rPr>
          <w:rFonts w:ascii="Times New Roman" w:hAnsi="Times New Roman" w:cs="Times New Roman"/>
          <w:b/>
          <w:color w:val="auto"/>
        </w:rPr>
      </w:pPr>
      <w:r w:rsidRPr="000F6353">
        <w:rPr>
          <w:rFonts w:ascii="Times New Roman" w:hAnsi="Times New Roman" w:cs="Times New Roman"/>
          <w:b/>
          <w:color w:val="auto"/>
        </w:rPr>
        <w:t>VĒRTĪBAS:</w:t>
      </w:r>
      <w:r w:rsidR="00F25A79" w:rsidRPr="000F6353">
        <w:rPr>
          <w:rFonts w:ascii="Times New Roman" w:hAnsi="Times New Roman" w:cs="Times New Roman"/>
          <w:bCs/>
          <w:color w:val="auto"/>
        </w:rPr>
        <w:t xml:space="preserve"> </w:t>
      </w:r>
      <w:r w:rsidR="009E708B" w:rsidRPr="000F6353">
        <w:t>Atbalsts, cieņa, vienlīdzība, atbildība, droša vide, radošums.</w:t>
      </w:r>
    </w:p>
    <w:p w14:paraId="4FD73151" w14:textId="77777777" w:rsidR="00F13BF0" w:rsidRPr="000F6353" w:rsidRDefault="00F13BF0" w:rsidP="00F378F6">
      <w:pPr>
        <w:ind w:right="55"/>
        <w:contextualSpacing/>
        <w:rPr>
          <w:rFonts w:ascii="Times New Roman" w:hAnsi="Times New Roman" w:cs="Times New Roman"/>
          <w:color w:val="auto"/>
        </w:rPr>
      </w:pPr>
    </w:p>
    <w:p w14:paraId="0F1CE751" w14:textId="549B836E" w:rsidR="00F00438" w:rsidRPr="000F6353" w:rsidRDefault="00F00438" w:rsidP="00F1073B">
      <w:pPr>
        <w:ind w:right="55"/>
        <w:contextualSpacing/>
        <w:rPr>
          <w:rFonts w:ascii="Times New Roman" w:hAnsi="Times New Roman" w:cs="Times New Roman"/>
          <w:bCs/>
          <w:color w:val="auto"/>
        </w:rPr>
      </w:pPr>
      <w:r w:rsidRPr="000F6353">
        <w:rPr>
          <w:rFonts w:ascii="Times New Roman" w:hAnsi="Times New Roman" w:cs="Times New Roman"/>
          <w:b/>
          <w:color w:val="auto"/>
        </w:rPr>
        <w:t>STRATĒĢISKAIS MĒRĶI</w:t>
      </w:r>
      <w:r w:rsidR="00710E4F" w:rsidRPr="000F6353">
        <w:rPr>
          <w:rFonts w:ascii="Times New Roman" w:hAnsi="Times New Roman" w:cs="Times New Roman"/>
          <w:b/>
          <w:color w:val="auto"/>
        </w:rPr>
        <w:t>S</w:t>
      </w:r>
      <w:r w:rsidR="003A2C3A" w:rsidRPr="000F6353">
        <w:rPr>
          <w:rFonts w:ascii="Times New Roman" w:hAnsi="Times New Roman" w:cs="Times New Roman"/>
          <w:b/>
          <w:color w:val="auto"/>
        </w:rPr>
        <w:t xml:space="preserve"> UN UZDEVUMI</w:t>
      </w:r>
      <w:r w:rsidRPr="000F6353">
        <w:rPr>
          <w:rFonts w:ascii="Times New Roman" w:hAnsi="Times New Roman" w:cs="Times New Roman"/>
          <w:b/>
          <w:color w:val="auto"/>
        </w:rPr>
        <w:t>:</w:t>
      </w:r>
      <w:r w:rsidR="00F25A79" w:rsidRPr="000F6353">
        <w:rPr>
          <w:rFonts w:ascii="Times New Roman" w:hAnsi="Times New Roman" w:cs="Times New Roman"/>
          <w:bCs/>
          <w:color w:val="auto"/>
        </w:rPr>
        <w:t xml:space="preserve"> </w:t>
      </w:r>
    </w:p>
    <w:p w14:paraId="744CEB4D" w14:textId="7992F91A" w:rsidR="009E708B" w:rsidRPr="000F6353" w:rsidRDefault="009E708B" w:rsidP="009E708B">
      <w:pPr>
        <w:ind w:right="55"/>
        <w:contextualSpacing/>
        <w:rPr>
          <w:rFonts w:ascii="Times New Roman" w:hAnsi="Times New Roman"/>
          <w:b/>
          <w:bCs/>
        </w:rPr>
      </w:pPr>
      <w:r w:rsidRPr="000F6353">
        <w:rPr>
          <w:rFonts w:ascii="Times New Roman" w:hAnsi="Times New Roman"/>
          <w:b/>
        </w:rPr>
        <w:t xml:space="preserve">Mērķis: </w:t>
      </w:r>
    </w:p>
    <w:p w14:paraId="230A704E" w14:textId="2BCE4FD6" w:rsidR="006F68F8" w:rsidRPr="000F6353" w:rsidRDefault="006F68F8" w:rsidP="009E708B">
      <w:pPr>
        <w:ind w:right="55"/>
        <w:contextualSpacing/>
        <w:rPr>
          <w:rFonts w:ascii="Times New Roman" w:hAnsi="Times New Roman"/>
          <w:b/>
          <w:bCs/>
        </w:rPr>
      </w:pPr>
      <w:r w:rsidRPr="000F6353">
        <w:t xml:space="preserve">Tādas izglītības vides veidošana, kas nodrošina  valsts izglītības standartā noteikto izglītības mērķu sasniegšanu un sekmē </w:t>
      </w:r>
      <w:r w:rsidR="00D1616F" w:rsidRPr="00D50C30">
        <w:rPr>
          <w:color w:val="auto"/>
        </w:rPr>
        <w:t xml:space="preserve">ikviena </w:t>
      </w:r>
      <w:r w:rsidRPr="000F6353">
        <w:t>skolēnu personības izaugsmi.</w:t>
      </w:r>
    </w:p>
    <w:p w14:paraId="45EBCC41" w14:textId="77777777" w:rsidR="009E708B" w:rsidRPr="000F6353" w:rsidRDefault="009E708B" w:rsidP="009E708B">
      <w:pPr>
        <w:ind w:right="55"/>
        <w:contextualSpacing/>
        <w:rPr>
          <w:rFonts w:ascii="Times New Roman" w:hAnsi="Times New Roman"/>
          <w:b/>
          <w:bCs/>
        </w:rPr>
      </w:pPr>
      <w:r w:rsidRPr="000F6353">
        <w:rPr>
          <w:rFonts w:ascii="Times New Roman" w:hAnsi="Times New Roman"/>
          <w:b/>
          <w:bCs/>
        </w:rPr>
        <w:t>Uzdevumi:</w:t>
      </w:r>
    </w:p>
    <w:p w14:paraId="0207A705" w14:textId="06F3EE32" w:rsidR="009E708B" w:rsidRPr="000F6353" w:rsidRDefault="009E708B" w:rsidP="00936A02">
      <w:pPr>
        <w:numPr>
          <w:ilvl w:val="0"/>
          <w:numId w:val="4"/>
        </w:numPr>
        <w:ind w:right="55"/>
        <w:contextualSpacing/>
        <w:rPr>
          <w:rFonts w:ascii="Times New Roman" w:hAnsi="Times New Roman"/>
          <w:bCs/>
          <w:color w:val="00B0F0"/>
        </w:rPr>
      </w:pPr>
      <w:r w:rsidRPr="000F6353">
        <w:rPr>
          <w:rFonts w:ascii="Times New Roman" w:hAnsi="Times New Roman"/>
        </w:rPr>
        <w:t>Organizēt regulāru un mērķtiecīgu sadarbīb</w:t>
      </w:r>
      <w:r w:rsidR="0024185D">
        <w:rPr>
          <w:rFonts w:ascii="Times New Roman" w:hAnsi="Times New Roman"/>
        </w:rPr>
        <w:t>u</w:t>
      </w:r>
      <w:r w:rsidRPr="000F6353">
        <w:rPr>
          <w:rFonts w:ascii="Times New Roman" w:hAnsi="Times New Roman"/>
        </w:rPr>
        <w:t xml:space="preserve"> ar izglītojamo likumiskajiem pārstāvjiem.</w:t>
      </w:r>
    </w:p>
    <w:p w14:paraId="7A9F1047" w14:textId="050F8B12" w:rsidR="009E708B" w:rsidRPr="000F6353" w:rsidRDefault="000F6353" w:rsidP="00D1616F">
      <w:pPr>
        <w:numPr>
          <w:ilvl w:val="0"/>
          <w:numId w:val="4"/>
        </w:numPr>
        <w:ind w:right="55"/>
        <w:contextualSpacing/>
        <w:rPr>
          <w:rFonts w:ascii="Times New Roman" w:hAnsi="Times New Roman" w:cs="Times New Roman"/>
        </w:rPr>
      </w:pPr>
      <w:r>
        <w:rPr>
          <w:rFonts w:ascii="Times New Roman" w:hAnsi="Times New Roman" w:cs="Times New Roman"/>
        </w:rPr>
        <w:t>Iesaistīties</w:t>
      </w:r>
      <w:r w:rsidR="009E708B" w:rsidRPr="000F6353">
        <w:rPr>
          <w:rFonts w:ascii="Times New Roman" w:hAnsi="Times New Roman" w:cs="Times New Roman"/>
        </w:rPr>
        <w:t xml:space="preserve"> projektos, lai </w:t>
      </w:r>
      <w:r>
        <w:rPr>
          <w:rFonts w:ascii="Times New Roman" w:hAnsi="Times New Roman" w:cs="Times New Roman"/>
        </w:rPr>
        <w:t xml:space="preserve">izglītojamie un pedagogi </w:t>
      </w:r>
      <w:r w:rsidR="009E708B" w:rsidRPr="000F6353">
        <w:rPr>
          <w:rFonts w:ascii="Times New Roman" w:hAnsi="Times New Roman" w:cs="Times New Roman"/>
        </w:rPr>
        <w:t>iegūtu plašāku redzējumu un priekšstatu par izglītības iestādes un izglītības procesa darba organizāciju.</w:t>
      </w:r>
    </w:p>
    <w:p w14:paraId="60EF83D5" w14:textId="4ECC6594" w:rsidR="00D96D37" w:rsidRPr="000F6353" w:rsidRDefault="00B24780" w:rsidP="00936A02">
      <w:pPr>
        <w:numPr>
          <w:ilvl w:val="0"/>
          <w:numId w:val="4"/>
        </w:numPr>
        <w:ind w:right="55"/>
        <w:contextualSpacing/>
        <w:rPr>
          <w:rFonts w:ascii="Times New Roman" w:hAnsi="Times New Roman" w:cs="Times New Roman"/>
        </w:rPr>
      </w:pPr>
      <w:r w:rsidRPr="000F6353">
        <w:rPr>
          <w:rFonts w:ascii="Times New Roman" w:hAnsi="Times New Roman" w:cs="Times New Roman"/>
        </w:rPr>
        <w:t>Veidot iekļaujošu mācību vidi, kurā ikvienam izglītojamajam tiek nodrošinātas vienlīdzīgas iespējas attīstīties un veidot pozitīvus uzvedības modeļus un ieradumus.</w:t>
      </w:r>
    </w:p>
    <w:p w14:paraId="1BBD679C" w14:textId="78C02ED9" w:rsidR="006B22BC" w:rsidRPr="000F6353" w:rsidRDefault="006B22BC" w:rsidP="00936A02">
      <w:pPr>
        <w:numPr>
          <w:ilvl w:val="0"/>
          <w:numId w:val="4"/>
        </w:numPr>
        <w:ind w:right="55"/>
        <w:contextualSpacing/>
        <w:rPr>
          <w:rFonts w:ascii="Times New Roman" w:hAnsi="Times New Roman" w:cs="Times New Roman"/>
        </w:rPr>
      </w:pPr>
      <w:r w:rsidRPr="000F6353">
        <w:rPr>
          <w:rFonts w:ascii="Times New Roman" w:hAnsi="Times New Roman" w:cs="Times New Roman"/>
        </w:rPr>
        <w:t>Veicināt izglītojamo sociāli emocionālo attīstību, piederības sajūtu savai kopienai un aktīvu pilsonisko iesaisti.</w:t>
      </w:r>
    </w:p>
    <w:p w14:paraId="0486B6BF" w14:textId="2B57D786" w:rsidR="006F68F8" w:rsidRPr="000F6353" w:rsidRDefault="006F68F8" w:rsidP="00936A02">
      <w:pPr>
        <w:numPr>
          <w:ilvl w:val="0"/>
          <w:numId w:val="4"/>
        </w:numPr>
        <w:ind w:right="55"/>
        <w:contextualSpacing/>
        <w:rPr>
          <w:rFonts w:ascii="Times New Roman" w:hAnsi="Times New Roman" w:cs="Times New Roman"/>
        </w:rPr>
      </w:pPr>
      <w:r w:rsidRPr="000F6353">
        <w:rPr>
          <w:rFonts w:ascii="Times New Roman" w:hAnsi="Times New Roman" w:cs="Times New Roman"/>
        </w:rPr>
        <w:t>Integrēt mācību proc</w:t>
      </w:r>
      <w:r w:rsidR="006B22BC" w:rsidRPr="000F6353">
        <w:rPr>
          <w:rFonts w:ascii="Times New Roman" w:hAnsi="Times New Roman" w:cs="Times New Roman"/>
        </w:rPr>
        <w:t>esā un ārpusstundu aktivitātēs</w:t>
      </w:r>
      <w:r w:rsidRPr="000F6353">
        <w:rPr>
          <w:rFonts w:ascii="Times New Roman" w:hAnsi="Times New Roman" w:cs="Times New Roman"/>
        </w:rPr>
        <w:t xml:space="preserve"> karjeras izglītību.</w:t>
      </w:r>
    </w:p>
    <w:p w14:paraId="19A67236" w14:textId="2B581891" w:rsidR="009E708B" w:rsidRPr="000F6353" w:rsidRDefault="009E708B" w:rsidP="00936A02">
      <w:pPr>
        <w:numPr>
          <w:ilvl w:val="0"/>
          <w:numId w:val="4"/>
        </w:numPr>
        <w:ind w:right="55"/>
        <w:contextualSpacing/>
        <w:rPr>
          <w:rFonts w:ascii="Times New Roman" w:hAnsi="Times New Roman" w:cs="Times New Roman"/>
        </w:rPr>
      </w:pPr>
      <w:r w:rsidRPr="000F6353">
        <w:rPr>
          <w:rFonts w:ascii="Times New Roman" w:hAnsi="Times New Roman" w:cs="Times New Roman"/>
        </w:rPr>
        <w:t xml:space="preserve">Nodrošināt mūsdienīgu mācību procesu, attīstot izglītojamo </w:t>
      </w:r>
      <w:r w:rsidR="00D1616F" w:rsidRPr="00D50C30">
        <w:rPr>
          <w:rFonts w:ascii="Times New Roman" w:hAnsi="Times New Roman" w:cs="Times New Roman"/>
          <w:color w:val="auto"/>
        </w:rPr>
        <w:t>interesi</w:t>
      </w:r>
      <w:r w:rsidR="00D1616F">
        <w:rPr>
          <w:rFonts w:ascii="Times New Roman" w:hAnsi="Times New Roman" w:cs="Times New Roman"/>
        </w:rPr>
        <w:t xml:space="preserve">, </w:t>
      </w:r>
      <w:r w:rsidRPr="000F6353">
        <w:rPr>
          <w:rFonts w:ascii="Times New Roman" w:hAnsi="Times New Roman" w:cs="Times New Roman"/>
        </w:rPr>
        <w:t>zināšanas, prasmes, kompetences.</w:t>
      </w:r>
    </w:p>
    <w:p w14:paraId="786FCE5E" w14:textId="77777777" w:rsidR="009E708B" w:rsidRPr="000F6353" w:rsidRDefault="009E708B" w:rsidP="00F1073B">
      <w:pPr>
        <w:ind w:right="55"/>
        <w:contextualSpacing/>
        <w:rPr>
          <w:rFonts w:ascii="Times New Roman" w:hAnsi="Times New Roman" w:cs="Times New Roman"/>
          <w:b/>
          <w:i/>
          <w:color w:val="auto"/>
        </w:rPr>
      </w:pPr>
    </w:p>
    <w:p w14:paraId="62E2D2D5" w14:textId="71720D71" w:rsidR="00F00438" w:rsidRPr="000F6353" w:rsidRDefault="00F00438" w:rsidP="00F378F6">
      <w:pPr>
        <w:ind w:right="55"/>
        <w:contextualSpacing/>
        <w:jc w:val="both"/>
        <w:rPr>
          <w:rFonts w:ascii="Times New Roman" w:hAnsi="Times New Roman" w:cs="Times New Roman"/>
          <w:bCs/>
          <w:color w:val="auto"/>
        </w:rPr>
      </w:pPr>
    </w:p>
    <w:p w14:paraId="124BAC13" w14:textId="753F4AAF" w:rsidR="00F00438" w:rsidRDefault="00F26A64" w:rsidP="00586558">
      <w:pPr>
        <w:widowControl/>
        <w:suppressAutoHyphens w:val="0"/>
        <w:spacing w:after="160" w:line="259" w:lineRule="auto"/>
        <w:rPr>
          <w:rFonts w:ascii="Times New Roman" w:hAnsi="Times New Roman" w:cs="Times New Roman"/>
          <w:b/>
        </w:rPr>
      </w:pPr>
      <w:bookmarkStart w:id="1" w:name="_Hlk197443234"/>
      <w:r w:rsidRPr="000F6353">
        <w:rPr>
          <w:rFonts w:ascii="Times New Roman" w:hAnsi="Times New Roman" w:cs="Times New Roman"/>
          <w:b/>
        </w:rPr>
        <w:t xml:space="preserve">IZGLĪTĪBAS IESTĀDES ATTTĪSTĪBAS PRIORITĀTES </w:t>
      </w:r>
      <w:r w:rsidR="006F68F8" w:rsidRPr="000F6353">
        <w:rPr>
          <w:rFonts w:ascii="Times New Roman" w:hAnsi="Times New Roman" w:cs="Times New Roman"/>
          <w:b/>
        </w:rPr>
        <w:t>2024./2025. –2026./2027.</w:t>
      </w:r>
      <w:r w:rsidRPr="000F6353">
        <w:rPr>
          <w:rFonts w:ascii="Times New Roman" w:hAnsi="Times New Roman" w:cs="Times New Roman"/>
          <w:b/>
        </w:rPr>
        <w:t> MĀCĪBU GADAM</w:t>
      </w:r>
    </w:p>
    <w:tbl>
      <w:tblPr>
        <w:tblStyle w:val="Reatabula"/>
        <w:tblW w:w="0" w:type="auto"/>
        <w:tblLook w:val="04A0" w:firstRow="1" w:lastRow="0" w:firstColumn="1" w:lastColumn="0" w:noHBand="0" w:noVBand="1"/>
      </w:tblPr>
      <w:tblGrid>
        <w:gridCol w:w="2125"/>
        <w:gridCol w:w="3941"/>
        <w:gridCol w:w="3941"/>
        <w:gridCol w:w="3941"/>
      </w:tblGrid>
      <w:tr w:rsidR="00D50C30" w:rsidRPr="007A62CD" w14:paraId="4CE3AFEC" w14:textId="77777777" w:rsidTr="00D50C30">
        <w:trPr>
          <w:trHeight w:val="397"/>
        </w:trPr>
        <w:tc>
          <w:tcPr>
            <w:tcW w:w="2125" w:type="dxa"/>
            <w:shd w:val="clear" w:color="auto" w:fill="E2EFD9" w:themeFill="accent6" w:themeFillTint="33"/>
            <w:vAlign w:val="center"/>
          </w:tcPr>
          <w:p w14:paraId="08C11CA3" w14:textId="77777777" w:rsidR="00D50C30" w:rsidRPr="007A62CD" w:rsidRDefault="00D50C30" w:rsidP="00D50C30">
            <w:pPr>
              <w:ind w:right="55"/>
              <w:contextualSpacing/>
              <w:jc w:val="center"/>
              <w:rPr>
                <w:rFonts w:ascii="Times New Roman" w:hAnsi="Times New Roman" w:cs="Times New Roman"/>
                <w:b/>
              </w:rPr>
            </w:pPr>
            <w:r w:rsidRPr="007A62CD">
              <w:rPr>
                <w:rFonts w:ascii="Times New Roman" w:hAnsi="Times New Roman" w:cs="Times New Roman"/>
                <w:b/>
              </w:rPr>
              <w:t>Joma</w:t>
            </w:r>
          </w:p>
        </w:tc>
        <w:tc>
          <w:tcPr>
            <w:tcW w:w="3941" w:type="dxa"/>
            <w:shd w:val="clear" w:color="auto" w:fill="E2EFD9" w:themeFill="accent6" w:themeFillTint="33"/>
            <w:vAlign w:val="center"/>
          </w:tcPr>
          <w:p w14:paraId="73745767" w14:textId="77777777" w:rsidR="00D50C30" w:rsidRPr="007A62CD" w:rsidRDefault="00D50C30" w:rsidP="00D50C30">
            <w:pPr>
              <w:ind w:right="55"/>
              <w:contextualSpacing/>
              <w:jc w:val="center"/>
              <w:rPr>
                <w:rFonts w:ascii="Times New Roman" w:hAnsi="Times New Roman" w:cs="Times New Roman"/>
                <w:b/>
              </w:rPr>
            </w:pPr>
            <w:r w:rsidRPr="007A62CD">
              <w:rPr>
                <w:rFonts w:ascii="Times New Roman" w:hAnsi="Times New Roman" w:cs="Times New Roman"/>
                <w:b/>
              </w:rPr>
              <w:t>2024./2025. m.g.</w:t>
            </w:r>
          </w:p>
        </w:tc>
        <w:tc>
          <w:tcPr>
            <w:tcW w:w="3941" w:type="dxa"/>
            <w:shd w:val="clear" w:color="auto" w:fill="E2EFD9" w:themeFill="accent6" w:themeFillTint="33"/>
            <w:vAlign w:val="center"/>
          </w:tcPr>
          <w:p w14:paraId="514A017A" w14:textId="77777777" w:rsidR="00D50C30" w:rsidRPr="007A62CD" w:rsidRDefault="00D50C30" w:rsidP="00D50C30">
            <w:pPr>
              <w:ind w:right="55"/>
              <w:contextualSpacing/>
              <w:jc w:val="center"/>
              <w:rPr>
                <w:rFonts w:ascii="Times New Roman" w:hAnsi="Times New Roman" w:cs="Times New Roman"/>
                <w:b/>
              </w:rPr>
            </w:pPr>
            <w:r w:rsidRPr="007A62CD">
              <w:rPr>
                <w:rFonts w:ascii="Times New Roman" w:hAnsi="Times New Roman" w:cs="Times New Roman"/>
                <w:b/>
              </w:rPr>
              <w:t>2025./2026. m.g.</w:t>
            </w:r>
          </w:p>
        </w:tc>
        <w:tc>
          <w:tcPr>
            <w:tcW w:w="3941" w:type="dxa"/>
            <w:shd w:val="clear" w:color="auto" w:fill="E2EFD9" w:themeFill="accent6" w:themeFillTint="33"/>
            <w:vAlign w:val="center"/>
          </w:tcPr>
          <w:p w14:paraId="1F27974A" w14:textId="77777777" w:rsidR="00D50C30" w:rsidRPr="007A62CD" w:rsidRDefault="00D50C30" w:rsidP="00D50C30">
            <w:pPr>
              <w:ind w:right="55"/>
              <w:contextualSpacing/>
              <w:jc w:val="center"/>
              <w:rPr>
                <w:rFonts w:ascii="Times New Roman" w:hAnsi="Times New Roman" w:cs="Times New Roman"/>
                <w:b/>
              </w:rPr>
            </w:pPr>
            <w:r w:rsidRPr="007A62CD">
              <w:rPr>
                <w:rFonts w:ascii="Times New Roman" w:hAnsi="Times New Roman" w:cs="Times New Roman"/>
                <w:b/>
              </w:rPr>
              <w:t>2026./2027. m.g.</w:t>
            </w:r>
          </w:p>
        </w:tc>
      </w:tr>
      <w:tr w:rsidR="00D50C30" w:rsidRPr="007A62CD" w14:paraId="2E12A0B1" w14:textId="77777777" w:rsidTr="00D50C30">
        <w:trPr>
          <w:trHeight w:val="443"/>
        </w:trPr>
        <w:tc>
          <w:tcPr>
            <w:tcW w:w="13948" w:type="dxa"/>
            <w:gridSpan w:val="4"/>
            <w:shd w:val="clear" w:color="auto" w:fill="E2EFD9" w:themeFill="accent6" w:themeFillTint="33"/>
            <w:vAlign w:val="center"/>
          </w:tcPr>
          <w:p w14:paraId="55E0D9DC"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
              </w:rPr>
              <w:t>Atbilstība mērķiem</w:t>
            </w:r>
          </w:p>
        </w:tc>
      </w:tr>
      <w:tr w:rsidR="00D50C30" w:rsidRPr="007A62CD" w14:paraId="2A46601D" w14:textId="77777777" w:rsidTr="00D50C30">
        <w:trPr>
          <w:trHeight w:val="1012"/>
        </w:trPr>
        <w:tc>
          <w:tcPr>
            <w:tcW w:w="2125" w:type="dxa"/>
            <w:shd w:val="clear" w:color="auto" w:fill="E2EFD9" w:themeFill="accent6" w:themeFillTint="33"/>
          </w:tcPr>
          <w:p w14:paraId="1BAB82FD"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1.1.Kompetences un sasniegumi</w:t>
            </w:r>
          </w:p>
        </w:tc>
        <w:tc>
          <w:tcPr>
            <w:tcW w:w="3941" w:type="dxa"/>
            <w:vAlign w:val="center"/>
          </w:tcPr>
          <w:p w14:paraId="1DCCF1D7" w14:textId="77777777" w:rsidR="00D50C30" w:rsidRPr="007A62CD" w:rsidRDefault="00D50C30" w:rsidP="00D50C30">
            <w:pPr>
              <w:ind w:right="55"/>
              <w:contextualSpacing/>
              <w:rPr>
                <w:rFonts w:ascii="Times New Roman" w:hAnsi="Times New Roman" w:cs="Times New Roman"/>
                <w:bCs/>
              </w:rPr>
            </w:pPr>
          </w:p>
        </w:tc>
        <w:tc>
          <w:tcPr>
            <w:tcW w:w="3941" w:type="dxa"/>
            <w:vAlign w:val="center"/>
          </w:tcPr>
          <w:p w14:paraId="5A6674FC" w14:textId="77777777" w:rsidR="00D50C30" w:rsidRPr="007A62CD" w:rsidRDefault="00D50C30" w:rsidP="00D50C30">
            <w:pPr>
              <w:ind w:right="55"/>
              <w:contextualSpacing/>
              <w:rPr>
                <w:rFonts w:ascii="Times New Roman" w:hAnsi="Times New Roman" w:cs="Times New Roman"/>
                <w:bCs/>
              </w:rPr>
            </w:pPr>
          </w:p>
        </w:tc>
        <w:tc>
          <w:tcPr>
            <w:tcW w:w="3941" w:type="dxa"/>
            <w:vAlign w:val="center"/>
          </w:tcPr>
          <w:p w14:paraId="27A2C403"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Cs/>
              </w:rPr>
              <w:t>Izglītojamo individuālās izaugsmes  un pašvadīta mācību procesa veicināšana.</w:t>
            </w:r>
          </w:p>
        </w:tc>
      </w:tr>
      <w:tr w:rsidR="00D50C30" w:rsidRPr="007A62CD" w14:paraId="781DA051" w14:textId="77777777" w:rsidTr="00D50C30">
        <w:trPr>
          <w:trHeight w:val="1134"/>
        </w:trPr>
        <w:tc>
          <w:tcPr>
            <w:tcW w:w="2125" w:type="dxa"/>
            <w:shd w:val="clear" w:color="auto" w:fill="E2EFD9" w:themeFill="accent6" w:themeFillTint="33"/>
          </w:tcPr>
          <w:p w14:paraId="68E1F4C6"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1.2.Izglītības turpināšana un nodarbinātība</w:t>
            </w:r>
          </w:p>
        </w:tc>
        <w:tc>
          <w:tcPr>
            <w:tcW w:w="3941" w:type="dxa"/>
            <w:shd w:val="clear" w:color="auto" w:fill="auto"/>
            <w:vAlign w:val="center"/>
          </w:tcPr>
          <w:p w14:paraId="3F7851A2" w14:textId="77777777" w:rsidR="00D50C30" w:rsidRPr="007A62CD" w:rsidRDefault="00D50C30" w:rsidP="00D50C30">
            <w:pPr>
              <w:ind w:right="55"/>
              <w:contextualSpacing/>
              <w:rPr>
                <w:rFonts w:ascii="Times New Roman" w:hAnsi="Times New Roman" w:cs="Times New Roman"/>
                <w:bCs/>
              </w:rPr>
            </w:pPr>
          </w:p>
        </w:tc>
        <w:tc>
          <w:tcPr>
            <w:tcW w:w="3941" w:type="dxa"/>
            <w:shd w:val="clear" w:color="auto" w:fill="auto"/>
            <w:vAlign w:val="center"/>
          </w:tcPr>
          <w:p w14:paraId="05E07771"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szCs w:val="16"/>
              </w:rPr>
              <w:t>Izglītojamo karjeras vadības prasmju attīstīšana, īstenojot  mērķtiecīgu karjeras izglītības darbu.</w:t>
            </w:r>
          </w:p>
        </w:tc>
        <w:tc>
          <w:tcPr>
            <w:tcW w:w="3941" w:type="dxa"/>
            <w:vAlign w:val="center"/>
          </w:tcPr>
          <w:p w14:paraId="0F52D763" w14:textId="77777777" w:rsidR="00D50C30" w:rsidRPr="007A62CD" w:rsidRDefault="00D50C30" w:rsidP="00D50C30">
            <w:pPr>
              <w:ind w:right="55"/>
              <w:contextualSpacing/>
              <w:rPr>
                <w:rFonts w:ascii="Times New Roman" w:hAnsi="Times New Roman" w:cs="Times New Roman"/>
                <w:bCs/>
              </w:rPr>
            </w:pPr>
          </w:p>
        </w:tc>
      </w:tr>
      <w:tr w:rsidR="00D50C30" w:rsidRPr="007A62CD" w14:paraId="40B21E0B" w14:textId="77777777" w:rsidTr="00D50C30">
        <w:trPr>
          <w:trHeight w:val="698"/>
        </w:trPr>
        <w:tc>
          <w:tcPr>
            <w:tcW w:w="2125" w:type="dxa"/>
            <w:shd w:val="clear" w:color="auto" w:fill="E2EFD9" w:themeFill="accent6" w:themeFillTint="33"/>
          </w:tcPr>
          <w:p w14:paraId="239C3BD6"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1.3.Vienlīdzība un iekļaušana</w:t>
            </w:r>
          </w:p>
        </w:tc>
        <w:tc>
          <w:tcPr>
            <w:tcW w:w="3941" w:type="dxa"/>
            <w:vAlign w:val="center"/>
          </w:tcPr>
          <w:p w14:paraId="3BB056AF"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Cs/>
              </w:rPr>
              <w:t>Vienlīdzīgas, iekļaujošas un drošas vides principu konsekventa ievērošana</w:t>
            </w:r>
          </w:p>
        </w:tc>
        <w:tc>
          <w:tcPr>
            <w:tcW w:w="3941" w:type="dxa"/>
            <w:vAlign w:val="center"/>
          </w:tcPr>
          <w:p w14:paraId="76FA5E86" w14:textId="77777777" w:rsidR="00D50C30" w:rsidRPr="007A62CD" w:rsidRDefault="00D50C30" w:rsidP="00D50C30">
            <w:pPr>
              <w:ind w:right="55"/>
              <w:contextualSpacing/>
              <w:rPr>
                <w:rFonts w:ascii="Times New Roman" w:hAnsi="Times New Roman" w:cs="Times New Roman"/>
                <w:bCs/>
              </w:rPr>
            </w:pPr>
          </w:p>
        </w:tc>
        <w:tc>
          <w:tcPr>
            <w:tcW w:w="3941" w:type="dxa"/>
            <w:vAlign w:val="center"/>
          </w:tcPr>
          <w:p w14:paraId="7E092A8B" w14:textId="77777777" w:rsidR="00D50C30" w:rsidRPr="007A62CD" w:rsidRDefault="00D50C30" w:rsidP="00D50C30">
            <w:pPr>
              <w:ind w:right="55"/>
              <w:contextualSpacing/>
              <w:rPr>
                <w:rFonts w:ascii="Times New Roman" w:hAnsi="Times New Roman" w:cs="Times New Roman"/>
                <w:bCs/>
              </w:rPr>
            </w:pPr>
          </w:p>
        </w:tc>
      </w:tr>
      <w:tr w:rsidR="00D50C30" w:rsidRPr="007A62CD" w14:paraId="41EEEF93" w14:textId="77777777" w:rsidTr="00D50C30">
        <w:trPr>
          <w:trHeight w:val="410"/>
        </w:trPr>
        <w:tc>
          <w:tcPr>
            <w:tcW w:w="13948" w:type="dxa"/>
            <w:gridSpan w:val="4"/>
            <w:shd w:val="clear" w:color="auto" w:fill="E2EFD9" w:themeFill="accent6" w:themeFillTint="33"/>
            <w:vAlign w:val="center"/>
          </w:tcPr>
          <w:p w14:paraId="0C37561B"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
              </w:rPr>
              <w:t>Kvalitatīvas mācības</w:t>
            </w:r>
          </w:p>
        </w:tc>
      </w:tr>
      <w:tr w:rsidR="00D50C30" w:rsidRPr="007A62CD" w14:paraId="04FF81C6" w14:textId="77777777" w:rsidTr="00D50C30">
        <w:trPr>
          <w:trHeight w:val="954"/>
        </w:trPr>
        <w:tc>
          <w:tcPr>
            <w:tcW w:w="2125" w:type="dxa"/>
            <w:shd w:val="clear" w:color="auto" w:fill="E2EFD9" w:themeFill="accent6" w:themeFillTint="33"/>
          </w:tcPr>
          <w:p w14:paraId="0669A2DD"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2.1.Mācīšana un mācīšanās</w:t>
            </w:r>
          </w:p>
        </w:tc>
        <w:tc>
          <w:tcPr>
            <w:tcW w:w="7882" w:type="dxa"/>
            <w:gridSpan w:val="2"/>
            <w:shd w:val="clear" w:color="auto" w:fill="auto"/>
            <w:vAlign w:val="center"/>
          </w:tcPr>
          <w:p w14:paraId="1D999E34" w14:textId="77777777" w:rsidR="00D50C30" w:rsidRPr="007A62CD" w:rsidRDefault="00D50C30" w:rsidP="00D50C30">
            <w:pPr>
              <w:ind w:right="55"/>
              <w:contextualSpacing/>
              <w:rPr>
                <w:rFonts w:ascii="Times New Roman" w:hAnsi="Times New Roman" w:cs="Times New Roman"/>
              </w:rPr>
            </w:pPr>
            <w:r w:rsidRPr="007A62CD">
              <w:rPr>
                <w:rFonts w:ascii="Times New Roman" w:hAnsi="Times New Roman" w:cs="Times New Roman"/>
                <w:bCs/>
              </w:rPr>
              <w:t>Jaunās vērtēšanas sistēmas īstenošana mācību procesā, savstarpēji sadarbojoties pedagogiem,  izglītojamajiem un vecākiem.</w:t>
            </w:r>
          </w:p>
        </w:tc>
        <w:tc>
          <w:tcPr>
            <w:tcW w:w="3941" w:type="dxa"/>
            <w:vAlign w:val="center"/>
          </w:tcPr>
          <w:p w14:paraId="2956E0EC" w14:textId="77777777" w:rsidR="00D50C30" w:rsidRPr="007A62CD" w:rsidRDefault="00D50C30" w:rsidP="00D50C30">
            <w:pPr>
              <w:ind w:right="55"/>
              <w:contextualSpacing/>
              <w:rPr>
                <w:rFonts w:ascii="Times New Roman" w:hAnsi="Times New Roman" w:cs="Times New Roman"/>
                <w:bCs/>
              </w:rPr>
            </w:pPr>
          </w:p>
        </w:tc>
      </w:tr>
      <w:tr w:rsidR="00D50C30" w:rsidRPr="007A62CD" w14:paraId="3DF72E52" w14:textId="77777777" w:rsidTr="00D50C30">
        <w:trPr>
          <w:trHeight w:val="1134"/>
        </w:trPr>
        <w:tc>
          <w:tcPr>
            <w:tcW w:w="2125" w:type="dxa"/>
            <w:shd w:val="clear" w:color="auto" w:fill="E2EFD9" w:themeFill="accent6" w:themeFillTint="33"/>
          </w:tcPr>
          <w:p w14:paraId="592239B5"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2.2.Pedagogu profesionālā kapacitāte</w:t>
            </w:r>
          </w:p>
        </w:tc>
        <w:tc>
          <w:tcPr>
            <w:tcW w:w="3941" w:type="dxa"/>
            <w:vAlign w:val="center"/>
          </w:tcPr>
          <w:p w14:paraId="110CB81D" w14:textId="77777777" w:rsidR="00D50C30" w:rsidRPr="007A62CD" w:rsidRDefault="00D50C30" w:rsidP="00D50C30">
            <w:pPr>
              <w:ind w:right="55"/>
              <w:contextualSpacing/>
              <w:rPr>
                <w:rFonts w:ascii="Times New Roman" w:hAnsi="Times New Roman" w:cs="Times New Roman"/>
                <w:bCs/>
                <w:szCs w:val="16"/>
              </w:rPr>
            </w:pPr>
          </w:p>
        </w:tc>
        <w:tc>
          <w:tcPr>
            <w:tcW w:w="3941" w:type="dxa"/>
            <w:vAlign w:val="center"/>
          </w:tcPr>
          <w:p w14:paraId="2FFFDE78" w14:textId="2B8F207E" w:rsidR="00D50C30" w:rsidRPr="007A62CD" w:rsidRDefault="00D50C30" w:rsidP="00D50C30">
            <w:pPr>
              <w:ind w:right="55"/>
              <w:contextualSpacing/>
              <w:rPr>
                <w:rFonts w:ascii="Times New Roman" w:hAnsi="Times New Roman" w:cs="Times New Roman"/>
                <w:bCs/>
                <w:szCs w:val="16"/>
              </w:rPr>
            </w:pPr>
            <w:r w:rsidRPr="007A62CD">
              <w:rPr>
                <w:rFonts w:ascii="Times New Roman" w:hAnsi="Times New Roman" w:cs="Times New Roman"/>
                <w:bCs/>
                <w:szCs w:val="16"/>
              </w:rPr>
              <w:t>Pilnveidota pedagogu un atbalsta personāla darba efektivitāte, s</w:t>
            </w:r>
            <w:r w:rsidRPr="007A62CD">
              <w:rPr>
                <w:rFonts w:ascii="Times New Roman" w:hAnsi="Times New Roman" w:cs="Times New Roman"/>
              </w:rPr>
              <w:t xml:space="preserve">adarbojoties, sniedzot atgriezenisko </w:t>
            </w:r>
            <w:r w:rsidRPr="001B78C3">
              <w:rPr>
                <w:rFonts w:ascii="Times New Roman" w:hAnsi="Times New Roman" w:cs="Times New Roman"/>
                <w:color w:val="auto"/>
              </w:rPr>
              <w:t>saiti, veicot darbības izvērtējumu, pilnveidojot profesionālo kompetenci.</w:t>
            </w:r>
          </w:p>
        </w:tc>
        <w:tc>
          <w:tcPr>
            <w:tcW w:w="3941" w:type="dxa"/>
            <w:vAlign w:val="center"/>
          </w:tcPr>
          <w:p w14:paraId="06066256" w14:textId="77777777" w:rsidR="00D50C30" w:rsidRPr="007A62CD" w:rsidRDefault="00D50C30" w:rsidP="00D50C30">
            <w:pPr>
              <w:ind w:right="55"/>
              <w:contextualSpacing/>
              <w:rPr>
                <w:rFonts w:ascii="Times New Roman" w:hAnsi="Times New Roman" w:cs="Times New Roman"/>
                <w:bCs/>
              </w:rPr>
            </w:pPr>
          </w:p>
        </w:tc>
      </w:tr>
      <w:tr w:rsidR="00D50C30" w:rsidRPr="007A62CD" w14:paraId="0B42D259" w14:textId="77777777" w:rsidTr="00D50C30">
        <w:trPr>
          <w:trHeight w:val="704"/>
        </w:trPr>
        <w:tc>
          <w:tcPr>
            <w:tcW w:w="2125" w:type="dxa"/>
            <w:shd w:val="clear" w:color="auto" w:fill="E2EFD9" w:themeFill="accent6" w:themeFillTint="33"/>
          </w:tcPr>
          <w:p w14:paraId="4EB8D8A7"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2.3.Izglītības programmu īstenošana</w:t>
            </w:r>
          </w:p>
        </w:tc>
        <w:tc>
          <w:tcPr>
            <w:tcW w:w="3941" w:type="dxa"/>
            <w:shd w:val="clear" w:color="auto" w:fill="auto"/>
            <w:vAlign w:val="center"/>
          </w:tcPr>
          <w:p w14:paraId="245C68D8" w14:textId="77777777" w:rsidR="00D50C30" w:rsidRPr="007A62CD" w:rsidRDefault="00D50C30" w:rsidP="00D50C30">
            <w:pPr>
              <w:ind w:right="55"/>
              <w:contextualSpacing/>
              <w:rPr>
                <w:rFonts w:ascii="Times New Roman" w:hAnsi="Times New Roman" w:cs="Times New Roman"/>
                <w:bCs/>
              </w:rPr>
            </w:pPr>
          </w:p>
        </w:tc>
        <w:tc>
          <w:tcPr>
            <w:tcW w:w="3941" w:type="dxa"/>
            <w:vAlign w:val="center"/>
          </w:tcPr>
          <w:p w14:paraId="082EE8B6" w14:textId="77777777" w:rsidR="00D50C30" w:rsidRPr="007A62CD" w:rsidRDefault="00D50C30" w:rsidP="00D50C30">
            <w:pPr>
              <w:ind w:right="55"/>
              <w:contextualSpacing/>
              <w:rPr>
                <w:rFonts w:ascii="Times New Roman" w:hAnsi="Times New Roman" w:cs="Times New Roman"/>
                <w:bCs/>
              </w:rPr>
            </w:pPr>
          </w:p>
        </w:tc>
        <w:tc>
          <w:tcPr>
            <w:tcW w:w="3941" w:type="dxa"/>
            <w:vAlign w:val="center"/>
          </w:tcPr>
          <w:p w14:paraId="0AA2311D"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Cs/>
              </w:rPr>
              <w:t>Nodrošināt vienotu pieeju izglītības programmu īstenošanā</w:t>
            </w:r>
            <w:r>
              <w:rPr>
                <w:rFonts w:ascii="Times New Roman" w:hAnsi="Times New Roman" w:cs="Times New Roman"/>
                <w:bCs/>
              </w:rPr>
              <w:t>.</w:t>
            </w:r>
          </w:p>
        </w:tc>
      </w:tr>
      <w:tr w:rsidR="00D50C30" w:rsidRPr="007A62CD" w14:paraId="294A56F6" w14:textId="77777777" w:rsidTr="00D50C30">
        <w:trPr>
          <w:trHeight w:val="433"/>
        </w:trPr>
        <w:tc>
          <w:tcPr>
            <w:tcW w:w="13948" w:type="dxa"/>
            <w:gridSpan w:val="4"/>
            <w:shd w:val="clear" w:color="auto" w:fill="E2EFD9" w:themeFill="accent6" w:themeFillTint="33"/>
            <w:vAlign w:val="center"/>
          </w:tcPr>
          <w:p w14:paraId="1D8C4546"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
              </w:rPr>
              <w:t>Iekļaujoša vide</w:t>
            </w:r>
          </w:p>
        </w:tc>
      </w:tr>
      <w:tr w:rsidR="00D50C30" w:rsidRPr="007A62CD" w14:paraId="4B70C97F" w14:textId="77777777" w:rsidTr="00D50C30">
        <w:trPr>
          <w:trHeight w:val="1134"/>
        </w:trPr>
        <w:tc>
          <w:tcPr>
            <w:tcW w:w="2125" w:type="dxa"/>
            <w:shd w:val="clear" w:color="auto" w:fill="E2EFD9" w:themeFill="accent6" w:themeFillTint="33"/>
          </w:tcPr>
          <w:p w14:paraId="23F6EE9D"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3.1.Pieejamība</w:t>
            </w:r>
          </w:p>
        </w:tc>
        <w:tc>
          <w:tcPr>
            <w:tcW w:w="3941" w:type="dxa"/>
            <w:shd w:val="clear" w:color="auto" w:fill="auto"/>
            <w:vAlign w:val="center"/>
          </w:tcPr>
          <w:p w14:paraId="532CCF4E" w14:textId="77777777" w:rsidR="00D50C30" w:rsidRPr="007A62CD" w:rsidRDefault="00D50C30" w:rsidP="00D50C30">
            <w:pPr>
              <w:ind w:right="55"/>
              <w:contextualSpacing/>
              <w:rPr>
                <w:rFonts w:ascii="Times New Roman" w:hAnsi="Times New Roman" w:cs="Times New Roman"/>
                <w:bCs/>
                <w:strike/>
              </w:rPr>
            </w:pPr>
          </w:p>
        </w:tc>
        <w:tc>
          <w:tcPr>
            <w:tcW w:w="3941" w:type="dxa"/>
            <w:vAlign w:val="center"/>
          </w:tcPr>
          <w:p w14:paraId="7919CE1B" w14:textId="77777777" w:rsidR="00D50C30" w:rsidRPr="007A62CD" w:rsidRDefault="00D50C30" w:rsidP="00D50C30">
            <w:pPr>
              <w:ind w:right="55"/>
              <w:contextualSpacing/>
              <w:rPr>
                <w:rFonts w:ascii="Times New Roman" w:hAnsi="Times New Roman" w:cs="Times New Roman"/>
                <w:bCs/>
              </w:rPr>
            </w:pPr>
          </w:p>
        </w:tc>
        <w:tc>
          <w:tcPr>
            <w:tcW w:w="3941" w:type="dxa"/>
            <w:shd w:val="clear" w:color="auto" w:fill="auto"/>
            <w:vAlign w:val="center"/>
          </w:tcPr>
          <w:p w14:paraId="6E04DBCA" w14:textId="41BDC985" w:rsidR="00D50C30" w:rsidRPr="007A62CD" w:rsidRDefault="00D50C30" w:rsidP="00D50C30">
            <w:pPr>
              <w:ind w:right="55"/>
              <w:contextualSpacing/>
              <w:rPr>
                <w:rFonts w:ascii="Times New Roman" w:hAnsi="Times New Roman" w:cs="Times New Roman"/>
                <w:bCs/>
              </w:rPr>
            </w:pPr>
            <w:r w:rsidRPr="007A62CD">
              <w:t xml:space="preserve">Individualizēts un personalizēts atbalsts izglītojamajiem, ņemot vērā viņu </w:t>
            </w:r>
            <w:r w:rsidRPr="001B78C3">
              <w:rPr>
                <w:color w:val="auto"/>
              </w:rPr>
              <w:t xml:space="preserve">individuālās spējas un vajadzības </w:t>
            </w:r>
          </w:p>
        </w:tc>
      </w:tr>
      <w:tr w:rsidR="00D50C30" w:rsidRPr="007A62CD" w14:paraId="50651516" w14:textId="77777777" w:rsidTr="00D50C30">
        <w:trPr>
          <w:trHeight w:val="1001"/>
        </w:trPr>
        <w:tc>
          <w:tcPr>
            <w:tcW w:w="2125" w:type="dxa"/>
            <w:shd w:val="clear" w:color="auto" w:fill="E2EFD9" w:themeFill="accent6" w:themeFillTint="33"/>
          </w:tcPr>
          <w:p w14:paraId="40EEE361"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lastRenderedPageBreak/>
              <w:t>3.2.Drošība un psiholoģiskā labklājība</w:t>
            </w:r>
          </w:p>
        </w:tc>
        <w:tc>
          <w:tcPr>
            <w:tcW w:w="3941" w:type="dxa"/>
            <w:vAlign w:val="center"/>
          </w:tcPr>
          <w:p w14:paraId="2795DCB4" w14:textId="77777777" w:rsidR="00D50C30" w:rsidRPr="00512F47" w:rsidRDefault="00D50C30" w:rsidP="00D50C30">
            <w:pPr>
              <w:ind w:right="55"/>
              <w:contextualSpacing/>
              <w:rPr>
                <w:rFonts w:ascii="Times New Roman" w:hAnsi="Times New Roman" w:cs="Times New Roman"/>
                <w:bCs/>
              </w:rPr>
            </w:pPr>
            <w:r w:rsidRPr="00512F47">
              <w:t>Emocionālā</w:t>
            </w:r>
            <w:r>
              <w:t>s</w:t>
            </w:r>
            <w:r w:rsidRPr="00512F47">
              <w:t xml:space="preserve"> un fiziskā</w:t>
            </w:r>
            <w:r>
              <w:t>s</w:t>
            </w:r>
            <w:r w:rsidRPr="00512F47">
              <w:t xml:space="preserve"> drošība</w:t>
            </w:r>
            <w:r>
              <w:t>s</w:t>
            </w:r>
            <w:r w:rsidRPr="00512F47">
              <w:t xml:space="preserve"> stiprinā</w:t>
            </w:r>
            <w:r>
              <w:t>šan</w:t>
            </w:r>
            <w:r w:rsidRPr="00512F47">
              <w:t>a, balstoties uz pozitīvu un cieņpilnu attiecību veidošanu starp visām izglītības iestādes iesaistītajām pusēm</w:t>
            </w:r>
            <w:r w:rsidRPr="00512F47">
              <w:rPr>
                <w:b/>
              </w:rPr>
              <w:t xml:space="preserve">. </w:t>
            </w:r>
          </w:p>
        </w:tc>
        <w:tc>
          <w:tcPr>
            <w:tcW w:w="3941" w:type="dxa"/>
            <w:vAlign w:val="center"/>
          </w:tcPr>
          <w:p w14:paraId="3B409E69" w14:textId="77777777" w:rsidR="00D50C30" w:rsidRPr="007A62CD" w:rsidRDefault="00D50C30" w:rsidP="00D50C30">
            <w:pPr>
              <w:ind w:right="55"/>
              <w:contextualSpacing/>
              <w:rPr>
                <w:rFonts w:ascii="Times New Roman" w:hAnsi="Times New Roman" w:cs="Times New Roman"/>
                <w:bCs/>
                <w:strike/>
              </w:rPr>
            </w:pPr>
          </w:p>
        </w:tc>
        <w:tc>
          <w:tcPr>
            <w:tcW w:w="3941" w:type="dxa"/>
            <w:vAlign w:val="center"/>
          </w:tcPr>
          <w:p w14:paraId="390A04C0" w14:textId="77777777" w:rsidR="00D50C30" w:rsidRPr="007A62CD" w:rsidRDefault="00D50C30" w:rsidP="00D50C30">
            <w:pPr>
              <w:ind w:right="55"/>
              <w:contextualSpacing/>
              <w:rPr>
                <w:rFonts w:ascii="Times New Roman" w:hAnsi="Times New Roman" w:cs="Times New Roman"/>
                <w:bCs/>
              </w:rPr>
            </w:pPr>
          </w:p>
        </w:tc>
      </w:tr>
      <w:tr w:rsidR="00D50C30" w:rsidRPr="007A62CD" w14:paraId="5ADFD99A" w14:textId="77777777" w:rsidTr="00D50C30">
        <w:trPr>
          <w:trHeight w:val="671"/>
        </w:trPr>
        <w:tc>
          <w:tcPr>
            <w:tcW w:w="2125" w:type="dxa"/>
            <w:shd w:val="clear" w:color="auto" w:fill="E2EFD9" w:themeFill="accent6" w:themeFillTint="33"/>
          </w:tcPr>
          <w:p w14:paraId="50E6D6F1" w14:textId="77777777" w:rsidR="00D50C30" w:rsidRPr="007A62CD" w:rsidRDefault="00D50C30" w:rsidP="00D50C30">
            <w:pPr>
              <w:ind w:right="55"/>
              <w:contextualSpacing/>
              <w:rPr>
                <w:rFonts w:ascii="Times New Roman" w:hAnsi="Times New Roman" w:cs="Times New Roman"/>
                <w:b/>
              </w:rPr>
            </w:pPr>
            <w:r w:rsidRPr="007A62CD">
              <w:rPr>
                <w:rFonts w:ascii="Times New Roman" w:hAnsi="Times New Roman"/>
                <w:szCs w:val="16"/>
              </w:rPr>
              <w:t>3.3.Infrastruktūra un resursi</w:t>
            </w:r>
          </w:p>
        </w:tc>
        <w:tc>
          <w:tcPr>
            <w:tcW w:w="11823" w:type="dxa"/>
            <w:gridSpan w:val="3"/>
            <w:vAlign w:val="center"/>
          </w:tcPr>
          <w:p w14:paraId="42D0AF3F" w14:textId="77777777" w:rsidR="00D50C30" w:rsidRPr="007A62CD" w:rsidRDefault="00D50C30" w:rsidP="00D50C30">
            <w:pPr>
              <w:ind w:right="55"/>
              <w:contextualSpacing/>
              <w:rPr>
                <w:rFonts w:ascii="Times New Roman" w:hAnsi="Times New Roman" w:cs="Times New Roman"/>
                <w:bCs/>
              </w:rPr>
            </w:pPr>
            <w:r w:rsidRPr="007A62CD">
              <w:t>Sistemātiska mācību materiāltehniskās bāzes atjaunošana un modernizētas mācību vides izveide, nodrošinot kvalitatīvu, laikmetīgu izglītības procesu.</w:t>
            </w:r>
          </w:p>
        </w:tc>
      </w:tr>
      <w:tr w:rsidR="00D50C30" w:rsidRPr="007A62CD" w14:paraId="54F135ED" w14:textId="77777777" w:rsidTr="00D50C30">
        <w:trPr>
          <w:trHeight w:val="411"/>
        </w:trPr>
        <w:tc>
          <w:tcPr>
            <w:tcW w:w="13948" w:type="dxa"/>
            <w:gridSpan w:val="4"/>
            <w:shd w:val="clear" w:color="auto" w:fill="E2EFD9" w:themeFill="accent6" w:themeFillTint="33"/>
            <w:vAlign w:val="center"/>
          </w:tcPr>
          <w:p w14:paraId="58ABE15B" w14:textId="77777777" w:rsidR="00D50C30" w:rsidRPr="007A62CD" w:rsidRDefault="00D50C30" w:rsidP="00D50C30">
            <w:pPr>
              <w:ind w:right="55"/>
              <w:contextualSpacing/>
              <w:rPr>
                <w:rFonts w:ascii="Times New Roman" w:hAnsi="Times New Roman" w:cs="Times New Roman"/>
                <w:bCs/>
              </w:rPr>
            </w:pPr>
            <w:r w:rsidRPr="007A62CD">
              <w:rPr>
                <w:rFonts w:ascii="Times New Roman" w:hAnsi="Times New Roman" w:cs="Times New Roman"/>
                <w:b/>
              </w:rPr>
              <w:t>Laba pārvaldība</w:t>
            </w:r>
          </w:p>
        </w:tc>
      </w:tr>
      <w:tr w:rsidR="00D50C30" w:rsidRPr="007A62CD" w14:paraId="6A5E7CC3" w14:textId="77777777" w:rsidTr="00D50C30">
        <w:trPr>
          <w:trHeight w:val="892"/>
        </w:trPr>
        <w:tc>
          <w:tcPr>
            <w:tcW w:w="2125" w:type="dxa"/>
            <w:shd w:val="clear" w:color="auto" w:fill="E2EFD9" w:themeFill="accent6" w:themeFillTint="33"/>
          </w:tcPr>
          <w:p w14:paraId="44AEA515" w14:textId="77777777" w:rsidR="00D50C30" w:rsidRPr="00512F47" w:rsidRDefault="00D50C30" w:rsidP="00D50C30">
            <w:pPr>
              <w:ind w:right="55"/>
              <w:contextualSpacing/>
              <w:rPr>
                <w:rFonts w:ascii="Times New Roman" w:hAnsi="Times New Roman" w:cs="Times New Roman"/>
                <w:b/>
                <w:color w:val="auto"/>
              </w:rPr>
            </w:pPr>
            <w:r w:rsidRPr="00512F47">
              <w:rPr>
                <w:rFonts w:ascii="Times New Roman" w:hAnsi="Times New Roman"/>
                <w:color w:val="auto"/>
                <w:szCs w:val="16"/>
              </w:rPr>
              <w:t>4.1.Administratīvā efektivitāte</w:t>
            </w:r>
          </w:p>
        </w:tc>
        <w:tc>
          <w:tcPr>
            <w:tcW w:w="3941" w:type="dxa"/>
            <w:vAlign w:val="center"/>
          </w:tcPr>
          <w:p w14:paraId="7AFFE440" w14:textId="77777777" w:rsidR="00D50C30" w:rsidRPr="00512F47" w:rsidRDefault="00D50C30" w:rsidP="00D50C30">
            <w:pPr>
              <w:ind w:right="55"/>
              <w:contextualSpacing/>
              <w:rPr>
                <w:rFonts w:ascii="Times New Roman" w:hAnsi="Times New Roman" w:cs="Times New Roman"/>
                <w:bCs/>
                <w:color w:val="auto"/>
              </w:rPr>
            </w:pPr>
          </w:p>
        </w:tc>
        <w:tc>
          <w:tcPr>
            <w:tcW w:w="3941" w:type="dxa"/>
            <w:vAlign w:val="center"/>
          </w:tcPr>
          <w:p w14:paraId="45E47258" w14:textId="77777777" w:rsidR="00D50C30" w:rsidRPr="00512F47" w:rsidRDefault="00D50C30" w:rsidP="00D50C30">
            <w:pPr>
              <w:ind w:right="55"/>
              <w:contextualSpacing/>
              <w:rPr>
                <w:rFonts w:ascii="Times New Roman" w:hAnsi="Times New Roman" w:cs="Times New Roman"/>
                <w:bCs/>
                <w:color w:val="auto"/>
              </w:rPr>
            </w:pPr>
          </w:p>
        </w:tc>
        <w:tc>
          <w:tcPr>
            <w:tcW w:w="3941" w:type="dxa"/>
            <w:vAlign w:val="center"/>
          </w:tcPr>
          <w:p w14:paraId="680386FD" w14:textId="77777777" w:rsidR="00D50C30" w:rsidRPr="00512F47" w:rsidRDefault="00D50C30" w:rsidP="00D50C30">
            <w:pPr>
              <w:ind w:right="55"/>
              <w:contextualSpacing/>
              <w:rPr>
                <w:rFonts w:ascii="Times New Roman" w:hAnsi="Times New Roman" w:cs="Times New Roman"/>
                <w:bCs/>
                <w:color w:val="auto"/>
              </w:rPr>
            </w:pPr>
            <w:r w:rsidRPr="00512F47">
              <w:rPr>
                <w:rFonts w:ascii="Times New Roman" w:hAnsi="Times New Roman" w:cs="Times New Roman"/>
                <w:bCs/>
                <w:color w:val="auto"/>
              </w:rPr>
              <w:t>Nodrošinājums ar pedagoģiskajiem resursiem kvalitatīvai, ilgtspējīgai  izglītībai</w:t>
            </w:r>
          </w:p>
        </w:tc>
      </w:tr>
      <w:tr w:rsidR="00D50C30" w:rsidRPr="007A62CD" w14:paraId="558CAF00" w14:textId="77777777" w:rsidTr="00D50C30">
        <w:trPr>
          <w:trHeight w:val="564"/>
        </w:trPr>
        <w:tc>
          <w:tcPr>
            <w:tcW w:w="2125" w:type="dxa"/>
            <w:shd w:val="clear" w:color="auto" w:fill="E2EFD9" w:themeFill="accent6" w:themeFillTint="33"/>
          </w:tcPr>
          <w:p w14:paraId="45E53169" w14:textId="77777777" w:rsidR="00D50C30" w:rsidRPr="00512F47" w:rsidRDefault="00D50C30" w:rsidP="00D50C30">
            <w:pPr>
              <w:ind w:right="55"/>
              <w:contextualSpacing/>
              <w:rPr>
                <w:rFonts w:ascii="Times New Roman" w:hAnsi="Times New Roman"/>
                <w:color w:val="auto"/>
                <w:szCs w:val="16"/>
              </w:rPr>
            </w:pPr>
            <w:r w:rsidRPr="00512F47">
              <w:rPr>
                <w:rFonts w:ascii="Times New Roman" w:hAnsi="Times New Roman"/>
                <w:color w:val="auto"/>
                <w:szCs w:val="16"/>
              </w:rPr>
              <w:t>4.2.Vadības profesionālā kapacitāte</w:t>
            </w:r>
          </w:p>
        </w:tc>
        <w:tc>
          <w:tcPr>
            <w:tcW w:w="3941" w:type="dxa"/>
            <w:vAlign w:val="center"/>
          </w:tcPr>
          <w:p w14:paraId="04A56A8E" w14:textId="77777777" w:rsidR="00D50C30" w:rsidRPr="00512F47" w:rsidRDefault="00D50C30" w:rsidP="00D50C30">
            <w:pPr>
              <w:ind w:right="55"/>
              <w:contextualSpacing/>
              <w:rPr>
                <w:rFonts w:ascii="Times New Roman" w:hAnsi="Times New Roman" w:cs="Times New Roman"/>
                <w:color w:val="auto"/>
              </w:rPr>
            </w:pPr>
          </w:p>
        </w:tc>
        <w:tc>
          <w:tcPr>
            <w:tcW w:w="3941" w:type="dxa"/>
            <w:vAlign w:val="center"/>
          </w:tcPr>
          <w:p w14:paraId="58F58228" w14:textId="77777777" w:rsidR="00D50C30" w:rsidRPr="00512F47" w:rsidRDefault="00D50C30" w:rsidP="00D50C30">
            <w:pPr>
              <w:ind w:right="55"/>
              <w:contextualSpacing/>
              <w:rPr>
                <w:rFonts w:ascii="Times New Roman" w:hAnsi="Times New Roman" w:cs="Times New Roman"/>
                <w:color w:val="auto"/>
              </w:rPr>
            </w:pPr>
            <w:r w:rsidRPr="00512F47">
              <w:rPr>
                <w:rFonts w:ascii="Times New Roman" w:hAnsi="Times New Roman" w:cs="Times New Roman"/>
                <w:color w:val="auto"/>
              </w:rPr>
              <w:t>Izglītības iestādes darbības tiesiskuma nodrošināšana atbilstoši ārējo reglamentējošo tiesību aktu prasībām</w:t>
            </w:r>
          </w:p>
        </w:tc>
        <w:tc>
          <w:tcPr>
            <w:tcW w:w="3941" w:type="dxa"/>
            <w:vAlign w:val="center"/>
          </w:tcPr>
          <w:p w14:paraId="5D8F17B0" w14:textId="77777777" w:rsidR="00D50C30" w:rsidRPr="00512F47" w:rsidRDefault="00D50C30" w:rsidP="00D50C30">
            <w:pPr>
              <w:ind w:right="55"/>
              <w:contextualSpacing/>
              <w:rPr>
                <w:rFonts w:ascii="Times New Roman" w:hAnsi="Times New Roman" w:cs="Times New Roman"/>
                <w:color w:val="auto"/>
              </w:rPr>
            </w:pPr>
          </w:p>
        </w:tc>
      </w:tr>
      <w:tr w:rsidR="00D50C30" w:rsidRPr="007A62CD" w14:paraId="6FDB0E3A" w14:textId="77777777" w:rsidTr="00D50C30">
        <w:trPr>
          <w:trHeight w:val="544"/>
        </w:trPr>
        <w:tc>
          <w:tcPr>
            <w:tcW w:w="2125" w:type="dxa"/>
            <w:shd w:val="clear" w:color="auto" w:fill="E2EFD9" w:themeFill="accent6" w:themeFillTint="33"/>
          </w:tcPr>
          <w:p w14:paraId="11227AB4" w14:textId="77777777" w:rsidR="00D50C30" w:rsidRPr="00512F47" w:rsidRDefault="00D50C30" w:rsidP="00D50C30">
            <w:pPr>
              <w:ind w:right="55"/>
              <w:contextualSpacing/>
              <w:rPr>
                <w:rFonts w:ascii="Times New Roman" w:hAnsi="Times New Roman" w:cs="Times New Roman"/>
                <w:b/>
                <w:color w:val="auto"/>
              </w:rPr>
            </w:pPr>
            <w:r w:rsidRPr="00512F47">
              <w:rPr>
                <w:rFonts w:ascii="Times New Roman" w:hAnsi="Times New Roman" w:cs="Times New Roman"/>
                <w:color w:val="auto"/>
                <w:szCs w:val="16"/>
              </w:rPr>
              <w:t>4.3.Atbalsts un sadarbība</w:t>
            </w:r>
          </w:p>
        </w:tc>
        <w:tc>
          <w:tcPr>
            <w:tcW w:w="3941" w:type="dxa"/>
            <w:vAlign w:val="center"/>
          </w:tcPr>
          <w:p w14:paraId="72CA0DD9" w14:textId="77777777" w:rsidR="00D50C30" w:rsidRPr="00512F47" w:rsidRDefault="00D50C30" w:rsidP="00D50C30">
            <w:pPr>
              <w:ind w:right="55"/>
              <w:contextualSpacing/>
              <w:rPr>
                <w:rFonts w:ascii="Times New Roman" w:hAnsi="Times New Roman" w:cs="Times New Roman"/>
                <w:bCs/>
                <w:color w:val="auto"/>
              </w:rPr>
            </w:pPr>
            <w:r w:rsidRPr="00512F47">
              <w:rPr>
                <w:rFonts w:ascii="Times New Roman" w:hAnsi="Times New Roman" w:cs="Times New Roman"/>
                <w:bCs/>
                <w:color w:val="auto"/>
              </w:rPr>
              <w:t>Izglītības iestādes sadarbības pilnveide ar pašvaldību, nozares organizācijām un vietējo kopienu.</w:t>
            </w:r>
          </w:p>
        </w:tc>
        <w:tc>
          <w:tcPr>
            <w:tcW w:w="3941" w:type="dxa"/>
            <w:vAlign w:val="center"/>
          </w:tcPr>
          <w:p w14:paraId="4C824274" w14:textId="77777777" w:rsidR="00D50C30" w:rsidRPr="00512F47" w:rsidRDefault="00D50C30" w:rsidP="00D50C30">
            <w:pPr>
              <w:ind w:right="55"/>
              <w:contextualSpacing/>
              <w:rPr>
                <w:rFonts w:ascii="Times New Roman" w:hAnsi="Times New Roman" w:cs="Times New Roman"/>
                <w:bCs/>
                <w:color w:val="auto"/>
              </w:rPr>
            </w:pPr>
          </w:p>
        </w:tc>
        <w:tc>
          <w:tcPr>
            <w:tcW w:w="3941" w:type="dxa"/>
            <w:vAlign w:val="center"/>
          </w:tcPr>
          <w:p w14:paraId="3C3C4976" w14:textId="77777777" w:rsidR="00D50C30" w:rsidRPr="00512F47" w:rsidRDefault="00D50C30" w:rsidP="00D50C30">
            <w:pPr>
              <w:ind w:right="55"/>
              <w:contextualSpacing/>
              <w:rPr>
                <w:rFonts w:ascii="Times New Roman" w:hAnsi="Times New Roman" w:cs="Times New Roman"/>
                <w:bCs/>
                <w:color w:val="auto"/>
              </w:rPr>
            </w:pPr>
          </w:p>
        </w:tc>
      </w:tr>
    </w:tbl>
    <w:p w14:paraId="47526E70" w14:textId="77777777" w:rsidR="00D50C30" w:rsidRPr="00D50C30" w:rsidRDefault="00D50C30" w:rsidP="00D50C30">
      <w:pPr>
        <w:tabs>
          <w:tab w:val="left" w:pos="426"/>
        </w:tabs>
        <w:ind w:right="55"/>
        <w:rPr>
          <w:rFonts w:ascii="Times New Roman" w:hAnsi="Times New Roman" w:cs="Times New Roman"/>
          <w:b/>
        </w:rPr>
      </w:pPr>
    </w:p>
    <w:p w14:paraId="4E48A578" w14:textId="182112B7" w:rsidR="000451AB" w:rsidRPr="000F6353" w:rsidRDefault="00273F67">
      <w:pPr>
        <w:widowControl/>
        <w:suppressAutoHyphens w:val="0"/>
        <w:spacing w:after="160" w:line="259" w:lineRule="auto"/>
        <w:rPr>
          <w:rFonts w:ascii="Times New Roman" w:hAnsi="Times New Roman" w:cs="Times New Roman"/>
          <w:bCs/>
        </w:rPr>
      </w:pPr>
      <w:r w:rsidRPr="000F6353">
        <w:rPr>
          <w:rFonts w:ascii="Times New Roman" w:hAnsi="Times New Roman" w:cs="Times New Roman"/>
          <w:bCs/>
        </w:rPr>
        <w:br w:type="page"/>
      </w:r>
    </w:p>
    <w:bookmarkEnd w:id="1"/>
    <w:p w14:paraId="26CBB02B" w14:textId="77777777" w:rsidR="00F00438" w:rsidRPr="000F6353" w:rsidRDefault="00F00438" w:rsidP="00F378F6">
      <w:pPr>
        <w:ind w:right="55"/>
        <w:contextualSpacing/>
        <w:jc w:val="both"/>
        <w:rPr>
          <w:rFonts w:ascii="Times New Roman" w:hAnsi="Times New Roman" w:cs="Times New Roman"/>
          <w:bCs/>
        </w:rPr>
      </w:pPr>
    </w:p>
    <w:p w14:paraId="310E25E9" w14:textId="1E33085E" w:rsidR="00D007B3" w:rsidRPr="000F6353" w:rsidRDefault="00D007B3" w:rsidP="00936A02">
      <w:pPr>
        <w:pStyle w:val="Sarakstarindkopa"/>
        <w:numPr>
          <w:ilvl w:val="0"/>
          <w:numId w:val="1"/>
        </w:numPr>
        <w:tabs>
          <w:tab w:val="left" w:pos="426"/>
        </w:tabs>
        <w:spacing w:after="0" w:line="240" w:lineRule="auto"/>
        <w:ind w:left="0" w:right="55" w:firstLine="0"/>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IZGLĪTĪBAS IESTĀDES ATTĪSTĪBAS PRIORITĀŠU SASNIEDZAMIE REZULTĀTI</w:t>
      </w:r>
      <w:r w:rsidR="005434E7" w:rsidRPr="000F6353">
        <w:rPr>
          <w:rFonts w:ascii="Times New Roman" w:hAnsi="Times New Roman" w:cs="Times New Roman"/>
          <w:b/>
          <w:sz w:val="24"/>
          <w:szCs w:val="24"/>
          <w:lang w:val="lv-LV"/>
        </w:rPr>
        <w:t xml:space="preserve"> UN IEVIEŠANAS GAITA</w:t>
      </w:r>
    </w:p>
    <w:p w14:paraId="06D11771" w14:textId="1B0D940C" w:rsidR="00D007B3" w:rsidRPr="000F6353" w:rsidRDefault="001D5700" w:rsidP="00F378F6">
      <w:pPr>
        <w:ind w:right="55"/>
        <w:contextualSpacing/>
        <w:rPr>
          <w:rFonts w:ascii="Times New Roman" w:hAnsi="Times New Roman" w:cs="Times New Roman"/>
          <w:color w:val="auto"/>
        </w:rPr>
      </w:pPr>
      <w:r w:rsidRPr="001D5700">
        <w:rPr>
          <w:rFonts w:ascii="Times New Roman" w:hAnsi="Times New Roman" w:cs="Times New Roman"/>
        </w:rPr>
        <w:t>KATEGORIJA</w:t>
      </w:r>
      <w:r w:rsidRPr="000F6353">
        <w:rPr>
          <w:rFonts w:ascii="Times New Roman" w:hAnsi="Times New Roman" w:cs="Times New Roman"/>
          <w:bCs/>
          <w:color w:val="auto"/>
        </w:rPr>
        <w:t xml:space="preserve"> </w:t>
      </w:r>
      <w:r w:rsidR="004A6CC3" w:rsidRPr="000F6353">
        <w:rPr>
          <w:rFonts w:ascii="Times New Roman" w:hAnsi="Times New Roman" w:cs="Times New Roman"/>
          <w:bCs/>
          <w:color w:val="auto"/>
        </w:rPr>
        <w:t>-</w:t>
      </w:r>
      <w:r w:rsidR="004A6CC3" w:rsidRPr="000F6353">
        <w:rPr>
          <w:rFonts w:ascii="Times New Roman" w:hAnsi="Times New Roman" w:cs="Times New Roman"/>
          <w:b/>
          <w:color w:val="auto"/>
        </w:rPr>
        <w:t xml:space="preserve"> ATBILSTĪBA MĒRĶIEM</w:t>
      </w:r>
    </w:p>
    <w:p w14:paraId="078F7C90" w14:textId="60D0D1CC" w:rsidR="00AF0376" w:rsidRPr="000F6353" w:rsidRDefault="00AF0376" w:rsidP="00AF0376">
      <w:pPr>
        <w:ind w:right="55"/>
        <w:contextualSpacing/>
        <w:rPr>
          <w:rFonts w:ascii="Times New Roman" w:hAnsi="Times New Roman" w:cs="Times New Roman"/>
          <w:bCs/>
        </w:rPr>
      </w:pPr>
    </w:p>
    <w:p w14:paraId="0C4A8F39" w14:textId="6D43E0A2" w:rsidR="00754A52" w:rsidRPr="000F6353" w:rsidRDefault="00754A52" w:rsidP="00754A52">
      <w:pPr>
        <w:ind w:right="55"/>
        <w:contextualSpacing/>
        <w:rPr>
          <w:rFonts w:ascii="Times New Roman" w:hAnsi="Times New Roman" w:cs="Times New Roman"/>
          <w:bCs/>
        </w:rPr>
      </w:pPr>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Pr="000F6353">
        <w:rPr>
          <w:rFonts w:ascii="Times New Roman" w:hAnsi="Times New Roman" w:cs="Times New Roman"/>
          <w:b/>
          <w:bCs/>
        </w:rPr>
        <w:t>Izglītojamo individuālās izaugsmes  un pašvadīta mācību procesa veicināšana.</w:t>
      </w:r>
      <w:r w:rsidRPr="000F6353">
        <w:rPr>
          <w:rFonts w:ascii="Times New Roman" w:hAnsi="Times New Roman" w:cs="Times New Roman"/>
          <w:b/>
        </w:rPr>
        <w:t xml:space="preserve"> </w:t>
      </w:r>
      <w:r w:rsidR="00D50C30">
        <w:rPr>
          <w:rFonts w:ascii="Times New Roman" w:hAnsi="Times New Roman" w:cs="Times New Roman"/>
          <w:b/>
        </w:rPr>
        <w:t>(</w:t>
      </w:r>
      <w:r w:rsidRPr="000F6353">
        <w:rPr>
          <w:rFonts w:ascii="Times New Roman" w:hAnsi="Times New Roman" w:cs="Times New Roman"/>
          <w:b/>
          <w:bCs/>
        </w:rPr>
        <w:t>2026./2027.m.g.</w:t>
      </w:r>
      <w:r w:rsidR="00D50C30">
        <w:rPr>
          <w:rFonts w:ascii="Times New Roman" w:hAnsi="Times New Roman" w:cs="Times New Roman"/>
          <w:b/>
          <w:bCs/>
        </w:rPr>
        <w:t>)</w:t>
      </w:r>
    </w:p>
    <w:tbl>
      <w:tblPr>
        <w:tblStyle w:val="Reatabula"/>
        <w:tblW w:w="14454" w:type="dxa"/>
        <w:tblLook w:val="04A0" w:firstRow="1" w:lastRow="0" w:firstColumn="1" w:lastColumn="0" w:noHBand="0" w:noVBand="1"/>
      </w:tblPr>
      <w:tblGrid>
        <w:gridCol w:w="2338"/>
        <w:gridCol w:w="1201"/>
        <w:gridCol w:w="5832"/>
        <w:gridCol w:w="5083"/>
      </w:tblGrid>
      <w:tr w:rsidR="00754A52" w:rsidRPr="000F6353" w14:paraId="6A529EE1" w14:textId="77777777" w:rsidTr="00754A52">
        <w:tc>
          <w:tcPr>
            <w:tcW w:w="2338" w:type="dxa"/>
            <w:shd w:val="clear" w:color="auto" w:fill="E2EFD9" w:themeFill="accent6" w:themeFillTint="33"/>
            <w:vAlign w:val="center"/>
          </w:tcPr>
          <w:p w14:paraId="2365439E" w14:textId="020CF8E2" w:rsidR="00754A52" w:rsidRPr="000F6353" w:rsidRDefault="001D5700" w:rsidP="00754A52">
            <w:pPr>
              <w:ind w:right="55"/>
              <w:contextualSpacing/>
              <w:jc w:val="center"/>
              <w:rPr>
                <w:rFonts w:ascii="Times New Roman" w:hAnsi="Times New Roman" w:cs="Times New Roman"/>
                <w:b/>
              </w:rPr>
            </w:pPr>
            <w:r>
              <w:rPr>
                <w:rFonts w:ascii="Times New Roman" w:hAnsi="Times New Roman" w:cs="Times New Roman"/>
                <w:b/>
              </w:rPr>
              <w:t>Elements</w:t>
            </w:r>
          </w:p>
        </w:tc>
        <w:tc>
          <w:tcPr>
            <w:tcW w:w="12116" w:type="dxa"/>
            <w:gridSpan w:val="3"/>
            <w:shd w:val="clear" w:color="auto" w:fill="E2EFD9" w:themeFill="accent6" w:themeFillTint="33"/>
          </w:tcPr>
          <w:p w14:paraId="7EDFC9EE" w14:textId="77777777" w:rsidR="00754A52" w:rsidRPr="000F6353" w:rsidRDefault="00754A52" w:rsidP="00754A52">
            <w:pPr>
              <w:ind w:right="55"/>
              <w:contextualSpacing/>
              <w:jc w:val="center"/>
              <w:rPr>
                <w:rFonts w:ascii="Times New Roman" w:hAnsi="Times New Roman" w:cs="Times New Roman"/>
                <w:b/>
              </w:rPr>
            </w:pPr>
            <w:r w:rsidRPr="000F6353">
              <w:rPr>
                <w:rFonts w:ascii="Times New Roman" w:hAnsi="Times New Roman" w:cs="Times New Roman"/>
                <w:b/>
              </w:rPr>
              <w:t>Plānotie sasniedzamie rezultāti un ieviešanas gaita</w:t>
            </w:r>
          </w:p>
        </w:tc>
      </w:tr>
      <w:tr w:rsidR="00754A52" w:rsidRPr="000F6353" w14:paraId="42EFCE5C" w14:textId="77777777" w:rsidTr="00120FD2">
        <w:trPr>
          <w:trHeight w:val="416"/>
        </w:trPr>
        <w:tc>
          <w:tcPr>
            <w:tcW w:w="2338" w:type="dxa"/>
            <w:vMerge w:val="restart"/>
            <w:vAlign w:val="center"/>
          </w:tcPr>
          <w:p w14:paraId="7EA5FB78" w14:textId="77777777" w:rsidR="00754A52" w:rsidRPr="000F6353" w:rsidRDefault="00754A52" w:rsidP="00754A52">
            <w:pPr>
              <w:ind w:right="55"/>
              <w:contextualSpacing/>
              <w:rPr>
                <w:rFonts w:ascii="Times New Roman" w:hAnsi="Times New Roman" w:cs="Times New Roman"/>
                <w:b/>
              </w:rPr>
            </w:pPr>
            <w:r w:rsidRPr="000F6353">
              <w:rPr>
                <w:rFonts w:ascii="Times New Roman" w:hAnsi="Times New Roman" w:cs="Times New Roman"/>
                <w:b/>
              </w:rPr>
              <w:t>Kompetences un sasniegumi</w:t>
            </w:r>
          </w:p>
        </w:tc>
        <w:tc>
          <w:tcPr>
            <w:tcW w:w="1201" w:type="dxa"/>
            <w:vMerge w:val="restart"/>
            <w:textDirection w:val="btLr"/>
            <w:vAlign w:val="center"/>
          </w:tcPr>
          <w:p w14:paraId="40AD33B6" w14:textId="77777777" w:rsidR="00754A52" w:rsidRPr="000F6353" w:rsidRDefault="00754A52" w:rsidP="00754A52">
            <w:pPr>
              <w:ind w:left="113" w:right="57"/>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0915" w:type="dxa"/>
            <w:gridSpan w:val="2"/>
            <w:vAlign w:val="center"/>
          </w:tcPr>
          <w:p w14:paraId="4FA5B68A" w14:textId="77777777" w:rsidR="00754A52" w:rsidRPr="000F6353" w:rsidRDefault="00754A52" w:rsidP="00120FD2">
            <w:pPr>
              <w:ind w:right="55"/>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2848A498" w14:textId="26A7AE6A" w:rsidR="00120FD2" w:rsidRPr="000F6353" w:rsidRDefault="00120FD2" w:rsidP="00120FD2">
            <w:pPr>
              <w:ind w:left="30"/>
              <w:jc w:val="both"/>
              <w:rPr>
                <w:rFonts w:ascii="Times New Roman" w:hAnsi="Times New Roman" w:cs="Times New Roman"/>
                <w:color w:val="auto"/>
                <w:lang w:eastAsia="lv-LV" w:bidi="ar-SA"/>
              </w:rPr>
            </w:pPr>
            <w:r w:rsidRPr="000F6353">
              <w:t>Skolēni demonstrē pieaugošu spēju plānot, vadīt un izvērtēt savu mācīšanās procesu.</w:t>
            </w:r>
          </w:p>
          <w:p w14:paraId="05DF3390" w14:textId="3A92D94A" w:rsidR="00120FD2" w:rsidRPr="000F6353" w:rsidRDefault="00120FD2" w:rsidP="00120FD2">
            <w:pPr>
              <w:ind w:left="30"/>
              <w:jc w:val="both"/>
            </w:pPr>
            <w:r w:rsidRPr="000F6353">
              <w:t>Mācību vidē tiek regulāri izmantotas dažādas pašvadītas mācīšanās formas, piemēram, individuālie mācību plāni, pašvērtējums, mācīšanās dienasgrāmatas.</w:t>
            </w:r>
          </w:p>
          <w:p w14:paraId="5EC9D4B5" w14:textId="6DB880BF" w:rsidR="00120FD2" w:rsidRPr="000F6353" w:rsidRDefault="00120FD2" w:rsidP="00120FD2">
            <w:pPr>
              <w:ind w:left="30"/>
              <w:jc w:val="both"/>
            </w:pPr>
            <w:r w:rsidRPr="000F6353">
              <w:t>Pedagogi sniedz mērķtiecīgu atbalstu skolēniem pašvadītas mācīšanās prasmju attīstīšanā, tostarp regulāri izmanto formatīvo vērtēšanu</w:t>
            </w:r>
            <w:r w:rsidR="00F169C5">
              <w:t xml:space="preserve"> un atgriezenisko saiti</w:t>
            </w:r>
            <w:r w:rsidRPr="000F6353">
              <w:t>.</w:t>
            </w:r>
          </w:p>
          <w:p w14:paraId="7FF202D6" w14:textId="5CE22F09" w:rsidR="00120FD2" w:rsidRPr="000F6353" w:rsidRDefault="00120FD2" w:rsidP="00120FD2">
            <w:pPr>
              <w:ind w:left="30"/>
              <w:jc w:val="both"/>
            </w:pPr>
            <w:r w:rsidRPr="000F6353">
              <w:t>Pieaug skolēnu atbildības sajūta un motivācija mācīties, kā arī spēja uzņemties iniciatīvu savā izglītības ceļā.</w:t>
            </w:r>
          </w:p>
          <w:p w14:paraId="008D2C79" w14:textId="1A17DDA8" w:rsidR="00754A52" w:rsidRPr="000F6353" w:rsidRDefault="00120FD2" w:rsidP="00120FD2">
            <w:pPr>
              <w:ind w:left="30"/>
              <w:jc w:val="both"/>
            </w:pPr>
            <w:r w:rsidRPr="000F6353">
              <w:t>Skolā tiek veidota atbalstoša vide, kas veicina skolēnu autonomiju un kritisko domāšanu.</w:t>
            </w:r>
          </w:p>
        </w:tc>
      </w:tr>
      <w:tr w:rsidR="00754A52" w:rsidRPr="000F6353" w14:paraId="11E19D36" w14:textId="77777777" w:rsidTr="00754A52">
        <w:trPr>
          <w:trHeight w:val="1406"/>
        </w:trPr>
        <w:tc>
          <w:tcPr>
            <w:tcW w:w="2338" w:type="dxa"/>
            <w:vMerge/>
            <w:vAlign w:val="center"/>
          </w:tcPr>
          <w:p w14:paraId="04CC864E" w14:textId="77777777" w:rsidR="00754A52" w:rsidRPr="000F6353" w:rsidRDefault="00754A52" w:rsidP="00754A52">
            <w:pPr>
              <w:ind w:right="55"/>
              <w:contextualSpacing/>
              <w:rPr>
                <w:rFonts w:ascii="Times New Roman" w:hAnsi="Times New Roman" w:cs="Times New Roman"/>
                <w:bCs/>
              </w:rPr>
            </w:pPr>
          </w:p>
        </w:tc>
        <w:tc>
          <w:tcPr>
            <w:tcW w:w="1201" w:type="dxa"/>
            <w:vMerge/>
            <w:vAlign w:val="center"/>
          </w:tcPr>
          <w:p w14:paraId="354905F9" w14:textId="77777777" w:rsidR="00754A52" w:rsidRPr="000F6353" w:rsidRDefault="00754A52" w:rsidP="00754A52">
            <w:pPr>
              <w:ind w:right="55"/>
              <w:contextualSpacing/>
              <w:rPr>
                <w:rFonts w:ascii="Times New Roman" w:hAnsi="Times New Roman" w:cs="Times New Roman"/>
                <w:bCs/>
              </w:rPr>
            </w:pPr>
          </w:p>
        </w:tc>
        <w:tc>
          <w:tcPr>
            <w:tcW w:w="10915" w:type="dxa"/>
            <w:gridSpan w:val="2"/>
            <w:vAlign w:val="center"/>
          </w:tcPr>
          <w:p w14:paraId="4D76FEAB" w14:textId="77777777" w:rsidR="00754A52" w:rsidRPr="000F6353" w:rsidRDefault="00754A52" w:rsidP="00754A52">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28A223DD" w14:textId="2A7527D4" w:rsidR="00F85D76" w:rsidRPr="000F6353" w:rsidRDefault="00120FD2" w:rsidP="00F85D76">
            <w:pPr>
              <w:rPr>
                <w:rFonts w:ascii="Times New Roman" w:eastAsia="Times New Roman" w:hAnsi="Times New Roman" w:cs="Times New Roman"/>
                <w:lang w:eastAsia="lv-LV"/>
              </w:rPr>
            </w:pPr>
            <w:r w:rsidRPr="000F6353">
              <w:rPr>
                <w:rFonts w:ascii="Times New Roman" w:eastAsia="Times New Roman" w:hAnsi="Times New Roman" w:cs="Times New Roman"/>
                <w:lang w:eastAsia="lv-LV"/>
              </w:rPr>
              <w:t>Lielākā daļa  pedagogu izmanto vismaz vienu pašvadītu mācīšanās metodi savās mācību stundās (piemēram, projektu</w:t>
            </w:r>
            <w:r w:rsidR="00F169C5">
              <w:rPr>
                <w:rFonts w:ascii="Times New Roman" w:eastAsia="Times New Roman" w:hAnsi="Times New Roman" w:cs="Times New Roman"/>
                <w:lang w:eastAsia="lv-LV"/>
              </w:rPr>
              <w:t xml:space="preserve"> vai praktiskie</w:t>
            </w:r>
            <w:r w:rsidRPr="000F6353">
              <w:rPr>
                <w:rFonts w:ascii="Times New Roman" w:eastAsia="Times New Roman" w:hAnsi="Times New Roman" w:cs="Times New Roman"/>
                <w:lang w:eastAsia="lv-LV"/>
              </w:rPr>
              <w:t xml:space="preserve"> darbi, mācību dienasgrāmatas, refleksijas </w:t>
            </w:r>
            <w:r w:rsidR="00F169C5">
              <w:rPr>
                <w:rFonts w:ascii="Times New Roman" w:eastAsia="Times New Roman" w:hAnsi="Times New Roman" w:cs="Times New Roman"/>
                <w:lang w:eastAsia="lv-LV"/>
              </w:rPr>
              <w:t xml:space="preserve">kartes </w:t>
            </w:r>
            <w:r w:rsidRPr="000F6353">
              <w:rPr>
                <w:rFonts w:ascii="Times New Roman" w:eastAsia="Times New Roman" w:hAnsi="Times New Roman" w:cs="Times New Roman"/>
                <w:lang w:eastAsia="lv-LV"/>
              </w:rPr>
              <w:t>u.c.).</w:t>
            </w:r>
          </w:p>
          <w:p w14:paraId="2A2F0CC8" w14:textId="0541D7E2" w:rsidR="00120FD2" w:rsidRPr="000F6353" w:rsidRDefault="00F85D76" w:rsidP="00F85D76">
            <w:pPr>
              <w:rPr>
                <w:rFonts w:ascii="Times New Roman" w:eastAsia="Times New Roman" w:hAnsi="Times New Roman" w:cs="Times New Roman"/>
                <w:lang w:eastAsia="lv-LV"/>
              </w:rPr>
            </w:pPr>
            <w:r w:rsidRPr="000F6353">
              <w:rPr>
                <w:rFonts w:ascii="Times New Roman" w:eastAsia="Times New Roman" w:hAnsi="Times New Roman" w:cs="Times New Roman"/>
                <w:color w:val="auto"/>
                <w:lang w:eastAsia="lv-LV" w:bidi="ar-SA"/>
              </w:rPr>
              <w:t xml:space="preserve"> </w:t>
            </w:r>
            <w:r w:rsidR="00F169C5">
              <w:rPr>
                <w:rFonts w:ascii="Times New Roman" w:eastAsia="Times New Roman" w:hAnsi="Times New Roman" w:cs="Times New Roman"/>
                <w:color w:val="auto"/>
                <w:lang w:eastAsia="lv-LV" w:bidi="ar-SA"/>
              </w:rPr>
              <w:t>]</w:t>
            </w:r>
            <w:r w:rsidRPr="000F6353">
              <w:rPr>
                <w:rFonts w:ascii="Times New Roman" w:eastAsia="Times New Roman" w:hAnsi="Times New Roman" w:cs="Times New Roman"/>
                <w:color w:val="auto"/>
                <w:lang w:eastAsia="lv-LV" w:bidi="ar-SA"/>
              </w:rPr>
              <w:t>6</w:t>
            </w:r>
            <w:r w:rsidR="00120FD2" w:rsidRPr="000F6353">
              <w:rPr>
                <w:rFonts w:ascii="Times New Roman" w:eastAsia="Times New Roman" w:hAnsi="Times New Roman" w:cs="Times New Roman"/>
                <w:color w:val="auto"/>
                <w:lang w:eastAsia="lv-LV" w:bidi="ar-SA"/>
              </w:rPr>
              <w:t xml:space="preserve">5% skolēnu pozitīvi novērtē savu spēju plānot un vadīt </w:t>
            </w:r>
            <w:r w:rsidRPr="000F6353">
              <w:rPr>
                <w:rFonts w:ascii="Times New Roman" w:eastAsia="Times New Roman" w:hAnsi="Times New Roman" w:cs="Times New Roman"/>
                <w:color w:val="auto"/>
                <w:lang w:eastAsia="lv-LV" w:bidi="ar-SA"/>
              </w:rPr>
              <w:t>mācību procesu</w:t>
            </w:r>
            <w:r w:rsidR="00120FD2" w:rsidRPr="000F6353">
              <w:rPr>
                <w:rFonts w:ascii="Times New Roman" w:eastAsia="Times New Roman" w:hAnsi="Times New Roman" w:cs="Times New Roman"/>
                <w:color w:val="auto"/>
                <w:lang w:eastAsia="lv-LV" w:bidi="ar-SA"/>
              </w:rPr>
              <w:t>.</w:t>
            </w:r>
          </w:p>
          <w:p w14:paraId="23EE6C94" w14:textId="2D1FAF77" w:rsidR="00120FD2" w:rsidRPr="000F6353" w:rsidRDefault="00120FD2" w:rsidP="00F85D76">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 xml:space="preserve">Par 20% samazinās skolēnu skaits ar zemiem mācību sasniegumiem, kam iemesls ir motivācijas trūkums vai </w:t>
            </w:r>
            <w:r w:rsidR="00F169C5">
              <w:rPr>
                <w:rFonts w:ascii="Times New Roman" w:eastAsia="Times New Roman" w:hAnsi="Times New Roman" w:cs="Times New Roman"/>
                <w:color w:val="auto"/>
                <w:lang w:eastAsia="lv-LV" w:bidi="ar-SA"/>
              </w:rPr>
              <w:t>v</w:t>
            </w:r>
            <w:r w:rsidR="00F169C5">
              <w:t>āja spēja uzņemties atbildību par savu mācīšanos.</w:t>
            </w:r>
          </w:p>
          <w:p w14:paraId="5BDB94A0" w14:textId="3D465554" w:rsidR="00754A52" w:rsidRPr="000F6353" w:rsidRDefault="00754A52" w:rsidP="00754A52">
            <w:pPr>
              <w:widowControl/>
              <w:suppressAutoHyphens w:val="0"/>
              <w:ind w:right="55"/>
              <w:contextualSpacing/>
              <w:rPr>
                <w:rFonts w:ascii="Times New Roman" w:eastAsia="Calibri" w:hAnsi="Times New Roman" w:cs="Times New Roman"/>
                <w:color w:val="auto"/>
                <w:lang w:eastAsia="en-US" w:bidi="ar-SA"/>
              </w:rPr>
            </w:pPr>
          </w:p>
        </w:tc>
      </w:tr>
      <w:tr w:rsidR="00754A52" w:rsidRPr="000F6353" w14:paraId="591C78F6" w14:textId="77777777" w:rsidTr="00754A52">
        <w:trPr>
          <w:trHeight w:val="967"/>
        </w:trPr>
        <w:tc>
          <w:tcPr>
            <w:tcW w:w="2338" w:type="dxa"/>
            <w:vMerge/>
            <w:vAlign w:val="center"/>
          </w:tcPr>
          <w:p w14:paraId="1758E75A" w14:textId="77777777" w:rsidR="00754A52" w:rsidRPr="000F6353" w:rsidRDefault="00754A52" w:rsidP="00754A52">
            <w:pPr>
              <w:ind w:right="55"/>
              <w:contextualSpacing/>
              <w:rPr>
                <w:rFonts w:ascii="Times New Roman" w:hAnsi="Times New Roman" w:cs="Times New Roman"/>
                <w:bCs/>
              </w:rPr>
            </w:pPr>
          </w:p>
        </w:tc>
        <w:tc>
          <w:tcPr>
            <w:tcW w:w="7033" w:type="dxa"/>
            <w:gridSpan w:val="2"/>
            <w:vAlign w:val="center"/>
          </w:tcPr>
          <w:p w14:paraId="48B02D27" w14:textId="2FAF0E7A" w:rsidR="00754A52" w:rsidRPr="000F6353" w:rsidRDefault="00754A52" w:rsidP="00754A52">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5A524EE7" w14:textId="4D640344" w:rsidR="009D0490" w:rsidRPr="000F6353" w:rsidRDefault="009D0490" w:rsidP="00175CB8">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bCs/>
                <w:color w:val="auto"/>
                <w:lang w:eastAsia="lv-LV" w:bidi="ar-SA"/>
              </w:rPr>
              <w:t>Pedagogu profesionālā pilnveide</w:t>
            </w:r>
            <w:r w:rsidRPr="000F6353">
              <w:rPr>
                <w:rFonts w:ascii="Times New Roman" w:eastAsia="Times New Roman" w:hAnsi="Times New Roman" w:cs="Times New Roman"/>
                <w:color w:val="auto"/>
                <w:lang w:eastAsia="lv-LV" w:bidi="ar-SA"/>
              </w:rPr>
              <w:t xml:space="preserve"> – nodrošināt mācības un metodisko atbalstu par pašvadītas mācīšanās pieejām, formām un vērtēšanas metodēm.</w:t>
            </w:r>
          </w:p>
          <w:p w14:paraId="22A9CD9C" w14:textId="649D05EB" w:rsidR="009D0490" w:rsidRPr="000F6353" w:rsidRDefault="009D0490" w:rsidP="00175CB8">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bCs/>
                <w:color w:val="auto"/>
                <w:lang w:eastAsia="lv-LV" w:bidi="ar-SA"/>
              </w:rPr>
              <w:t>Individuālo mācību mērķu izvirzīšana</w:t>
            </w:r>
            <w:r w:rsidRPr="000F6353">
              <w:rPr>
                <w:rFonts w:ascii="Times New Roman" w:eastAsia="Times New Roman" w:hAnsi="Times New Roman" w:cs="Times New Roman"/>
                <w:color w:val="auto"/>
                <w:lang w:eastAsia="lv-LV" w:bidi="ar-SA"/>
              </w:rPr>
              <w:t xml:space="preserve"> – ieviest sistēmu, kurā skolēni regulāri nosaka, plāno un izvērtē savus mācību mērķus, sadarbojoties ar pedagogiem.</w:t>
            </w:r>
          </w:p>
          <w:p w14:paraId="67419D68" w14:textId="460577E6" w:rsidR="009D0490" w:rsidRPr="000F6353" w:rsidRDefault="009D0490" w:rsidP="00175CB8">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bCs/>
                <w:color w:val="auto"/>
                <w:lang w:eastAsia="lv-LV" w:bidi="ar-SA"/>
              </w:rPr>
              <w:t>Mācību vides pielāgošana</w:t>
            </w:r>
            <w:r w:rsidRPr="000F6353">
              <w:rPr>
                <w:rFonts w:ascii="Times New Roman" w:eastAsia="Times New Roman" w:hAnsi="Times New Roman" w:cs="Times New Roman"/>
                <w:color w:val="auto"/>
                <w:lang w:eastAsia="lv-LV" w:bidi="ar-SA"/>
              </w:rPr>
              <w:t xml:space="preserve"> – veidot elastīgu un skolēnu pašvadītai darbībai piemērotu mācību vidi (stundu organizācija, resursi, digitālie rīki).</w:t>
            </w:r>
          </w:p>
          <w:p w14:paraId="5B408069" w14:textId="20B32021" w:rsidR="009D0490" w:rsidRPr="000F6353" w:rsidRDefault="00F169C5" w:rsidP="00175CB8">
            <w:pPr>
              <w:widowControl/>
              <w:suppressAutoHyphens w:val="0"/>
              <w:rPr>
                <w:rFonts w:ascii="Times New Roman" w:eastAsia="Times New Roman" w:hAnsi="Times New Roman" w:cs="Times New Roman"/>
                <w:color w:val="auto"/>
                <w:lang w:eastAsia="lv-LV" w:bidi="ar-SA"/>
              </w:rPr>
            </w:pPr>
            <w:r>
              <w:rPr>
                <w:rFonts w:ascii="Times New Roman" w:eastAsia="Times New Roman" w:hAnsi="Times New Roman" w:cs="Times New Roman"/>
                <w:bCs/>
                <w:color w:val="auto"/>
                <w:lang w:eastAsia="lv-LV" w:bidi="ar-SA"/>
              </w:rPr>
              <w:t>Izglītojamo</w:t>
            </w:r>
            <w:r w:rsidR="009D0490" w:rsidRPr="000F6353">
              <w:rPr>
                <w:rFonts w:ascii="Times New Roman" w:eastAsia="Times New Roman" w:hAnsi="Times New Roman" w:cs="Times New Roman"/>
                <w:bCs/>
                <w:color w:val="auto"/>
                <w:lang w:eastAsia="lv-LV" w:bidi="ar-SA"/>
              </w:rPr>
              <w:t xml:space="preserve"> pašvērtējuma un refleksijas prasmju attīstīšana</w:t>
            </w:r>
            <w:r w:rsidR="009D0490" w:rsidRPr="000F6353">
              <w:rPr>
                <w:rFonts w:ascii="Times New Roman" w:eastAsia="Times New Roman" w:hAnsi="Times New Roman" w:cs="Times New Roman"/>
                <w:color w:val="auto"/>
                <w:lang w:eastAsia="lv-LV" w:bidi="ar-SA"/>
              </w:rPr>
              <w:t xml:space="preserve"> – ieviest regulāras refleksijas aktivitātes, pašnovērtējuma rīkus</w:t>
            </w:r>
            <w:r w:rsidR="00874D19" w:rsidRPr="000F6353">
              <w:rPr>
                <w:rFonts w:ascii="Times New Roman" w:eastAsia="Times New Roman" w:hAnsi="Times New Roman" w:cs="Times New Roman"/>
                <w:color w:val="auto"/>
                <w:lang w:eastAsia="lv-LV" w:bidi="ar-SA"/>
              </w:rPr>
              <w:t>.</w:t>
            </w:r>
          </w:p>
          <w:p w14:paraId="548B2FFC" w14:textId="339B3F13" w:rsidR="009D0490" w:rsidRPr="000F6353" w:rsidRDefault="009D0490" w:rsidP="00175CB8">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bCs/>
                <w:color w:val="auto"/>
                <w:lang w:eastAsia="lv-LV" w:bidi="ar-SA"/>
              </w:rPr>
              <w:t>Atbalsta mehānismi skolēniem</w:t>
            </w:r>
            <w:r w:rsidRPr="000F6353">
              <w:rPr>
                <w:rFonts w:ascii="Times New Roman" w:eastAsia="Times New Roman" w:hAnsi="Times New Roman" w:cs="Times New Roman"/>
                <w:color w:val="auto"/>
                <w:lang w:eastAsia="lv-LV" w:bidi="ar-SA"/>
              </w:rPr>
              <w:t xml:space="preserve"> – izveidot konsultāciju sistēmu, kur skolēni saņem individuālu atgriezenisko saiti un palīdzību mācību procesā.</w:t>
            </w:r>
          </w:p>
          <w:p w14:paraId="7ABCA957" w14:textId="47E644D2" w:rsidR="009D0490" w:rsidRPr="000F6353" w:rsidRDefault="00F169C5" w:rsidP="00175CB8">
            <w:pPr>
              <w:widowControl/>
              <w:suppressAutoHyphens w:val="0"/>
              <w:rPr>
                <w:rFonts w:ascii="Times New Roman" w:eastAsia="Times New Roman" w:hAnsi="Times New Roman" w:cs="Times New Roman"/>
                <w:color w:val="auto"/>
                <w:lang w:eastAsia="lv-LV" w:bidi="ar-SA"/>
              </w:rPr>
            </w:pPr>
            <w:r>
              <w:rPr>
                <w:rFonts w:ascii="Times New Roman" w:eastAsia="Times New Roman" w:hAnsi="Times New Roman" w:cs="Times New Roman"/>
                <w:bCs/>
                <w:color w:val="auto"/>
                <w:lang w:eastAsia="lv-LV" w:bidi="ar-SA"/>
              </w:rPr>
              <w:lastRenderedPageBreak/>
              <w:t>Izglītojamo</w:t>
            </w:r>
            <w:r w:rsidRPr="000F6353">
              <w:rPr>
                <w:rFonts w:ascii="Times New Roman" w:eastAsia="Times New Roman" w:hAnsi="Times New Roman" w:cs="Times New Roman"/>
                <w:bCs/>
                <w:color w:val="auto"/>
                <w:lang w:eastAsia="lv-LV" w:bidi="ar-SA"/>
              </w:rPr>
              <w:t xml:space="preserve"> </w:t>
            </w:r>
            <w:r w:rsidR="009D0490" w:rsidRPr="000F6353">
              <w:rPr>
                <w:rFonts w:ascii="Times New Roman" w:eastAsia="Times New Roman" w:hAnsi="Times New Roman" w:cs="Times New Roman"/>
                <w:bCs/>
                <w:color w:val="auto"/>
                <w:lang w:eastAsia="lv-LV" w:bidi="ar-SA"/>
              </w:rPr>
              <w:t>un vecāku iesaiste</w:t>
            </w:r>
            <w:r w:rsidR="009D0490" w:rsidRPr="000F6353">
              <w:rPr>
                <w:rFonts w:ascii="Times New Roman" w:eastAsia="Times New Roman" w:hAnsi="Times New Roman" w:cs="Times New Roman"/>
                <w:color w:val="auto"/>
                <w:lang w:eastAsia="lv-LV" w:bidi="ar-SA"/>
              </w:rPr>
              <w:t xml:space="preserve"> – informēt un iesaistīt vecākus, skaidrojot pašvadītas mācīšanās nozīmi un veidus, kā atbalstīt bērnu šajā procesā.</w:t>
            </w:r>
          </w:p>
          <w:p w14:paraId="25531A2E" w14:textId="12054AA1" w:rsidR="00754A52" w:rsidRPr="000F6353" w:rsidRDefault="009D0490" w:rsidP="00175CB8">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bCs/>
                <w:color w:val="auto"/>
                <w:lang w:eastAsia="lv-LV" w:bidi="ar-SA"/>
              </w:rPr>
              <w:t>Sadarbība starp pedagogiem</w:t>
            </w:r>
            <w:r w:rsidR="00175CB8" w:rsidRPr="000F6353">
              <w:rPr>
                <w:rFonts w:ascii="Times New Roman" w:eastAsia="Times New Roman" w:hAnsi="Times New Roman" w:cs="Times New Roman"/>
                <w:color w:val="auto"/>
                <w:lang w:eastAsia="lv-LV" w:bidi="ar-SA"/>
              </w:rPr>
              <w:t xml:space="preserve">, </w:t>
            </w:r>
            <w:r w:rsidRPr="000F6353">
              <w:rPr>
                <w:rFonts w:ascii="Times New Roman" w:eastAsia="Times New Roman" w:hAnsi="Times New Roman" w:cs="Times New Roman"/>
                <w:color w:val="auto"/>
                <w:lang w:eastAsia="lv-LV" w:bidi="ar-SA"/>
              </w:rPr>
              <w:t>lai dalītos pieredzē un kopīgi izstrādātu mācību materiālus.</w:t>
            </w:r>
          </w:p>
        </w:tc>
        <w:tc>
          <w:tcPr>
            <w:tcW w:w="5083" w:type="dxa"/>
            <w:vAlign w:val="center"/>
          </w:tcPr>
          <w:p w14:paraId="0020264A" w14:textId="24AD9DE0" w:rsidR="00754A52" w:rsidRPr="000F6353" w:rsidRDefault="00754A52" w:rsidP="00754A52">
            <w:pPr>
              <w:ind w:right="55"/>
              <w:contextualSpacing/>
              <w:rPr>
                <w:rFonts w:ascii="Times New Roman" w:hAnsi="Times New Roman" w:cs="Times New Roman"/>
                <w:bCs/>
              </w:rPr>
            </w:pPr>
            <w:r w:rsidRPr="000F6353">
              <w:rPr>
                <w:rFonts w:ascii="Times New Roman" w:hAnsi="Times New Roman" w:cs="Times New Roman"/>
                <w:b/>
              </w:rPr>
              <w:lastRenderedPageBreak/>
              <w:t>Dati, kas par to liecina</w:t>
            </w:r>
            <w:r w:rsidRPr="000F6353">
              <w:rPr>
                <w:rFonts w:ascii="Times New Roman" w:hAnsi="Times New Roman" w:cs="Times New Roman"/>
                <w:bCs/>
              </w:rPr>
              <w:t xml:space="preserve">:   </w:t>
            </w:r>
          </w:p>
          <w:p w14:paraId="11B82D84" w14:textId="77777777" w:rsidR="003D6484" w:rsidRPr="000F6353" w:rsidRDefault="00754A52" w:rsidP="003D6484">
            <w:pPr>
              <w:ind w:right="55"/>
              <w:contextualSpacing/>
              <w:rPr>
                <w:rFonts w:ascii="Times New Roman" w:hAnsi="Times New Roman" w:cs="Times New Roman"/>
                <w:bCs/>
              </w:rPr>
            </w:pPr>
            <w:r w:rsidRPr="000F6353">
              <w:rPr>
                <w:rFonts w:ascii="Times New Roman" w:hAnsi="Times New Roman" w:cs="Times New Roman"/>
                <w:bCs/>
              </w:rPr>
              <w:t>Izglītojamo mācību rezultātu analīze. Diagnosticējošo un valsts pārbaudes darbu rezultāti.</w:t>
            </w:r>
          </w:p>
          <w:p w14:paraId="4A44858A" w14:textId="62B72BD1" w:rsidR="003D6484" w:rsidRPr="000F6353" w:rsidRDefault="00F169C5" w:rsidP="003D6484">
            <w:pPr>
              <w:ind w:right="55"/>
              <w:contextualSpacing/>
              <w:rPr>
                <w:rFonts w:ascii="Times New Roman" w:hAnsi="Times New Roman" w:cs="Times New Roman"/>
                <w:bCs/>
              </w:rPr>
            </w:pPr>
            <w:r>
              <w:rPr>
                <w:rFonts w:ascii="Times New Roman" w:hAnsi="Times New Roman" w:cs="Times New Roman"/>
                <w:bCs/>
              </w:rPr>
              <w:t>Pedagogu</w:t>
            </w:r>
            <w:r w:rsidR="003D6484" w:rsidRPr="000F6353">
              <w:rPr>
                <w:rFonts w:ascii="Times New Roman" w:hAnsi="Times New Roman" w:cs="Times New Roman"/>
                <w:bCs/>
              </w:rPr>
              <w:t xml:space="preserve">, izglītojamo un vecāku aptauju rezultāti. </w:t>
            </w:r>
          </w:p>
          <w:p w14:paraId="6C69949C" w14:textId="77777777" w:rsidR="00754A52" w:rsidRPr="000F6353" w:rsidRDefault="00754A52" w:rsidP="00754A52">
            <w:pPr>
              <w:ind w:right="55"/>
              <w:contextualSpacing/>
              <w:rPr>
                <w:rFonts w:ascii="Times New Roman" w:hAnsi="Times New Roman" w:cs="Times New Roman"/>
                <w:bCs/>
              </w:rPr>
            </w:pPr>
          </w:p>
          <w:p w14:paraId="29771990" w14:textId="3F405D91" w:rsidR="00754A52" w:rsidRPr="000F6353" w:rsidRDefault="00754A52" w:rsidP="00754A52">
            <w:pPr>
              <w:ind w:right="55"/>
              <w:contextualSpacing/>
              <w:rPr>
                <w:rFonts w:ascii="Times New Roman" w:hAnsi="Times New Roman" w:cs="Times New Roman"/>
                <w:bCs/>
              </w:rPr>
            </w:pPr>
          </w:p>
        </w:tc>
      </w:tr>
    </w:tbl>
    <w:p w14:paraId="42E10D44" w14:textId="3CA15490" w:rsidR="00754A52" w:rsidRPr="000F6353" w:rsidRDefault="0025215D" w:rsidP="00AF0376">
      <w:pPr>
        <w:ind w:right="55"/>
        <w:contextualSpacing/>
        <w:rPr>
          <w:rFonts w:ascii="Times New Roman" w:hAnsi="Times New Roman" w:cs="Times New Roman"/>
          <w:bCs/>
        </w:rPr>
      </w:pPr>
      <w:r>
        <w:rPr>
          <w:rFonts w:ascii="Times New Roman" w:hAnsi="Times New Roman" w:cs="Times New Roman"/>
          <w:bCs/>
        </w:rPr>
        <w:br/>
      </w:r>
    </w:p>
    <w:p w14:paraId="6F761BB1" w14:textId="5E797C09" w:rsidR="00AF0376" w:rsidRPr="000F6353" w:rsidRDefault="00AF0376" w:rsidP="00AF0376">
      <w:pPr>
        <w:ind w:right="55"/>
        <w:contextualSpacing/>
        <w:rPr>
          <w:rFonts w:ascii="Times New Roman" w:hAnsi="Times New Roman" w:cs="Times New Roman"/>
          <w:b/>
        </w:rPr>
      </w:pPr>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001F3DC6" w:rsidRPr="001F3DC6">
        <w:rPr>
          <w:rFonts w:ascii="Times New Roman" w:hAnsi="Times New Roman" w:cs="Times New Roman"/>
          <w:b/>
          <w:szCs w:val="16"/>
        </w:rPr>
        <w:t>Izglītojamo karjeras vadības prasmju attīstīšana, īstenojot  mērķtiecīgu karjeras izglītības darbu.</w:t>
      </w:r>
      <w:r w:rsidR="00D50C30">
        <w:rPr>
          <w:rFonts w:ascii="Times New Roman" w:hAnsi="Times New Roman" w:cs="Times New Roman"/>
          <w:b/>
          <w:szCs w:val="16"/>
        </w:rPr>
        <w:t xml:space="preserve"> (</w:t>
      </w:r>
      <w:r w:rsidR="00754A52" w:rsidRPr="000F6353">
        <w:rPr>
          <w:rFonts w:ascii="Times New Roman" w:hAnsi="Times New Roman" w:cs="Times New Roman"/>
          <w:b/>
          <w:szCs w:val="16"/>
        </w:rPr>
        <w:t>2025./2026.</w:t>
      </w:r>
      <w:r w:rsidR="00D50C30">
        <w:rPr>
          <w:rFonts w:ascii="Times New Roman" w:hAnsi="Times New Roman" w:cs="Times New Roman"/>
          <w:b/>
          <w:szCs w:val="16"/>
        </w:rPr>
        <w:t>)</w:t>
      </w:r>
    </w:p>
    <w:tbl>
      <w:tblPr>
        <w:tblStyle w:val="Reatabula"/>
        <w:tblW w:w="14596" w:type="dxa"/>
        <w:tblLook w:val="04A0" w:firstRow="1" w:lastRow="0" w:firstColumn="1" w:lastColumn="0" w:noHBand="0" w:noVBand="1"/>
      </w:tblPr>
      <w:tblGrid>
        <w:gridCol w:w="2312"/>
        <w:gridCol w:w="660"/>
        <w:gridCol w:w="5574"/>
        <w:gridCol w:w="6050"/>
      </w:tblGrid>
      <w:tr w:rsidR="0025215D" w:rsidRPr="000F6353" w14:paraId="28468BE8" w14:textId="77777777" w:rsidTr="00D82752">
        <w:trPr>
          <w:trHeight w:val="436"/>
        </w:trPr>
        <w:tc>
          <w:tcPr>
            <w:tcW w:w="2312" w:type="dxa"/>
            <w:shd w:val="clear" w:color="auto" w:fill="E2EFD9" w:themeFill="accent6" w:themeFillTint="33"/>
            <w:vAlign w:val="center"/>
          </w:tcPr>
          <w:p w14:paraId="31CCD20C" w14:textId="214EA53C" w:rsidR="0025215D" w:rsidRPr="000F6353" w:rsidRDefault="0025215D" w:rsidP="0025215D">
            <w:pPr>
              <w:ind w:right="55"/>
              <w:contextualSpacing/>
              <w:rPr>
                <w:rFonts w:ascii="Times New Roman" w:hAnsi="Times New Roman" w:cs="Times New Roman"/>
                <w:b/>
              </w:rPr>
            </w:pPr>
            <w:r>
              <w:rPr>
                <w:rFonts w:ascii="Times New Roman" w:hAnsi="Times New Roman" w:cs="Times New Roman"/>
                <w:b/>
              </w:rPr>
              <w:t>Elements</w:t>
            </w:r>
          </w:p>
        </w:tc>
        <w:tc>
          <w:tcPr>
            <w:tcW w:w="12284" w:type="dxa"/>
            <w:gridSpan w:val="3"/>
            <w:shd w:val="clear" w:color="auto" w:fill="E2EFD9" w:themeFill="accent6" w:themeFillTint="33"/>
          </w:tcPr>
          <w:p w14:paraId="1B83BF17" w14:textId="403375F5"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25215D" w:rsidRPr="000F6353" w14:paraId="6E82810C" w14:textId="77777777" w:rsidTr="00D82752">
        <w:trPr>
          <w:trHeight w:val="1406"/>
        </w:trPr>
        <w:tc>
          <w:tcPr>
            <w:tcW w:w="2312" w:type="dxa"/>
            <w:vMerge w:val="restart"/>
            <w:vAlign w:val="center"/>
          </w:tcPr>
          <w:p w14:paraId="73E41A69" w14:textId="11C4095E"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Izglītības turpināšana un nodarbinātība</w:t>
            </w:r>
          </w:p>
        </w:tc>
        <w:tc>
          <w:tcPr>
            <w:tcW w:w="660" w:type="dxa"/>
            <w:vMerge w:val="restart"/>
            <w:textDirection w:val="btLr"/>
            <w:vAlign w:val="center"/>
          </w:tcPr>
          <w:p w14:paraId="10D61613" w14:textId="2ECDA122" w:rsidR="0025215D" w:rsidRPr="000F6353" w:rsidRDefault="0025215D" w:rsidP="0025215D">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624" w:type="dxa"/>
            <w:gridSpan w:val="2"/>
            <w:vAlign w:val="center"/>
          </w:tcPr>
          <w:p w14:paraId="14A3CE73"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2A54BDD0" w14:textId="77777777" w:rsidR="0025215D" w:rsidRPr="000F6353" w:rsidRDefault="0025215D" w:rsidP="0025215D">
            <w:pPr>
              <w:ind w:right="55"/>
              <w:contextualSpacing/>
            </w:pPr>
            <w:r w:rsidRPr="000F6353">
              <w:t>Īstenots mērķtiecīgs karjeras izglītības darbs ar izglītojamajiem, izmantojot vietējo uzņēmēju, vecāku un  skolas absolventu pieredzi un praktisko ieguldījumu.</w:t>
            </w:r>
          </w:p>
          <w:p w14:paraId="001987FC" w14:textId="53CC4A0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Apzināta, apkopota un izvērtēta informācija par skolas absolventu turpmākajām mācību gaitām. </w:t>
            </w:r>
          </w:p>
        </w:tc>
      </w:tr>
      <w:tr w:rsidR="0025215D" w:rsidRPr="000F6353" w14:paraId="2E597E7C" w14:textId="77777777" w:rsidTr="00D82752">
        <w:trPr>
          <w:trHeight w:val="1406"/>
        </w:trPr>
        <w:tc>
          <w:tcPr>
            <w:tcW w:w="2312" w:type="dxa"/>
            <w:vMerge/>
            <w:vAlign w:val="center"/>
          </w:tcPr>
          <w:p w14:paraId="0238CF9C" w14:textId="77777777" w:rsidR="0025215D" w:rsidRPr="000F6353" w:rsidRDefault="0025215D" w:rsidP="0025215D">
            <w:pPr>
              <w:ind w:right="55"/>
              <w:contextualSpacing/>
              <w:rPr>
                <w:rFonts w:ascii="Times New Roman" w:hAnsi="Times New Roman" w:cs="Times New Roman"/>
                <w:bCs/>
              </w:rPr>
            </w:pPr>
          </w:p>
        </w:tc>
        <w:tc>
          <w:tcPr>
            <w:tcW w:w="660" w:type="dxa"/>
            <w:vMerge/>
            <w:vAlign w:val="center"/>
          </w:tcPr>
          <w:p w14:paraId="5881341D" w14:textId="77777777" w:rsidR="0025215D" w:rsidRPr="000F6353" w:rsidRDefault="0025215D" w:rsidP="0025215D">
            <w:pPr>
              <w:ind w:right="55"/>
              <w:contextualSpacing/>
              <w:rPr>
                <w:rFonts w:ascii="Times New Roman" w:hAnsi="Times New Roman" w:cs="Times New Roman"/>
                <w:bCs/>
              </w:rPr>
            </w:pPr>
          </w:p>
        </w:tc>
        <w:tc>
          <w:tcPr>
            <w:tcW w:w="11624" w:type="dxa"/>
            <w:gridSpan w:val="2"/>
            <w:vAlign w:val="center"/>
          </w:tcPr>
          <w:p w14:paraId="0741873C"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514E7B5B" w14:textId="71390A7B"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Karjeras izglītības pasākumos iesaistīti visi 1.-9.klašu skolēni. </w:t>
            </w:r>
          </w:p>
          <w:p w14:paraId="6FB92F53" w14:textId="3EDB16FE" w:rsidR="0025215D" w:rsidRPr="000F6353" w:rsidRDefault="0025215D" w:rsidP="0025215D">
            <w:pPr>
              <w:ind w:right="55"/>
              <w:contextualSpacing/>
              <w:rPr>
                <w:rFonts w:ascii="Times New Roman" w:hAnsi="Times New Roman" w:cs="Times New Roman"/>
                <w:bCs/>
              </w:rPr>
            </w:pPr>
            <w:r>
              <w:rPr>
                <w:rFonts w:ascii="Times New Roman" w:hAnsi="Times New Roman" w:cs="Times New Roman"/>
                <w:bCs/>
              </w:rPr>
              <w:t>9.klases absolventi (93</w:t>
            </w:r>
            <w:r w:rsidRPr="000F6353">
              <w:rPr>
                <w:rFonts w:ascii="Times New Roman" w:hAnsi="Times New Roman" w:cs="Times New Roman"/>
                <w:bCs/>
              </w:rPr>
              <w:t>%) zina savu izvēli turpmākās izglītības ieguvei.</w:t>
            </w:r>
          </w:p>
        </w:tc>
      </w:tr>
      <w:tr w:rsidR="0025215D" w:rsidRPr="000F6353" w14:paraId="359B21F7" w14:textId="77777777" w:rsidTr="00D82752">
        <w:trPr>
          <w:trHeight w:val="969"/>
        </w:trPr>
        <w:tc>
          <w:tcPr>
            <w:tcW w:w="2312" w:type="dxa"/>
            <w:vMerge/>
            <w:vAlign w:val="center"/>
          </w:tcPr>
          <w:p w14:paraId="7CD92198" w14:textId="77777777" w:rsidR="0025215D" w:rsidRPr="000F6353" w:rsidRDefault="0025215D" w:rsidP="0025215D">
            <w:pPr>
              <w:ind w:right="55"/>
              <w:contextualSpacing/>
              <w:rPr>
                <w:rFonts w:ascii="Times New Roman" w:hAnsi="Times New Roman" w:cs="Times New Roman"/>
                <w:bCs/>
              </w:rPr>
            </w:pPr>
          </w:p>
        </w:tc>
        <w:tc>
          <w:tcPr>
            <w:tcW w:w="6234" w:type="dxa"/>
            <w:gridSpan w:val="2"/>
            <w:vAlign w:val="center"/>
          </w:tcPr>
          <w:p w14:paraId="02083E8A" w14:textId="77777777" w:rsidR="0025215D" w:rsidRPr="000F6353" w:rsidRDefault="0025215D" w:rsidP="0025215D">
            <w:pPr>
              <w:ind w:right="55"/>
              <w:contextualSpacing/>
              <w:rPr>
                <w:rFonts w:ascii="Times New Roman" w:hAnsi="Times New Roman" w:cs="Times New Roman"/>
                <w:bCs/>
                <w:color w:val="auto"/>
              </w:rPr>
            </w:pPr>
            <w:r w:rsidRPr="000F6353">
              <w:rPr>
                <w:rFonts w:ascii="Times New Roman" w:hAnsi="Times New Roman" w:cs="Times New Roman"/>
                <w:b/>
                <w:color w:val="auto"/>
              </w:rPr>
              <w:t>Veicamās darbības</w:t>
            </w:r>
            <w:r w:rsidRPr="000F6353">
              <w:rPr>
                <w:rFonts w:ascii="Times New Roman" w:hAnsi="Times New Roman" w:cs="Times New Roman"/>
                <w:bCs/>
                <w:color w:val="auto"/>
              </w:rPr>
              <w:t xml:space="preserve">:   </w:t>
            </w:r>
          </w:p>
          <w:p w14:paraId="292DFAC8" w14:textId="6F28C512" w:rsidR="0025215D" w:rsidRPr="000F6353" w:rsidRDefault="0025215D" w:rsidP="0025215D">
            <w:pPr>
              <w:ind w:right="55"/>
              <w:contextualSpacing/>
              <w:rPr>
                <w:rFonts w:ascii="Times New Roman" w:hAnsi="Times New Roman" w:cs="Times New Roman"/>
                <w:bCs/>
                <w:color w:val="FF0000"/>
              </w:rPr>
            </w:pPr>
            <w:r w:rsidRPr="000F6353">
              <w:rPr>
                <w:rFonts w:ascii="Times New Roman" w:hAnsi="Times New Roman" w:cs="Times New Roman"/>
                <w:bCs/>
                <w:color w:val="auto"/>
              </w:rPr>
              <w:t>Pilnveidot karjeras izglītības formu daudzveidību, akcentējot sadarbību ar vecākiem, uzņēmējiem, citām izglītības iestādēm. Izglītības iestādē tiek organizēti pasākumi, piedaloties skolas absolventiem, kuri prezentē savu tālākizglītības izvēli.</w:t>
            </w:r>
          </w:p>
        </w:tc>
        <w:tc>
          <w:tcPr>
            <w:tcW w:w="6050" w:type="dxa"/>
            <w:vAlign w:val="center"/>
          </w:tcPr>
          <w:p w14:paraId="0B379A63" w14:textId="77777777" w:rsidR="0025215D" w:rsidRPr="000F6353" w:rsidRDefault="0025215D" w:rsidP="0025215D">
            <w:pPr>
              <w:ind w:right="55"/>
              <w:contextualSpacing/>
              <w:rPr>
                <w:rFonts w:ascii="Times New Roman" w:hAnsi="Times New Roman" w:cs="Times New Roman"/>
                <w:bCs/>
                <w:color w:val="auto"/>
              </w:rPr>
            </w:pPr>
            <w:r w:rsidRPr="000F6353">
              <w:rPr>
                <w:rFonts w:ascii="Times New Roman" w:hAnsi="Times New Roman" w:cs="Times New Roman"/>
                <w:b/>
                <w:color w:val="auto"/>
              </w:rPr>
              <w:t>Dati, kas par to liecina</w:t>
            </w:r>
            <w:r w:rsidRPr="000F6353">
              <w:rPr>
                <w:rFonts w:ascii="Times New Roman" w:hAnsi="Times New Roman" w:cs="Times New Roman"/>
                <w:bCs/>
                <w:color w:val="auto"/>
              </w:rPr>
              <w:t xml:space="preserve">:   </w:t>
            </w:r>
          </w:p>
          <w:p w14:paraId="1F15E946" w14:textId="77777777" w:rsidR="0025215D" w:rsidRPr="000F6353" w:rsidRDefault="0025215D" w:rsidP="0025215D">
            <w:pPr>
              <w:ind w:right="55"/>
              <w:contextualSpacing/>
              <w:rPr>
                <w:rFonts w:ascii="Times New Roman" w:hAnsi="Times New Roman" w:cs="Times New Roman"/>
                <w:bCs/>
                <w:color w:val="auto"/>
              </w:rPr>
            </w:pPr>
            <w:r w:rsidRPr="000F6353">
              <w:rPr>
                <w:rFonts w:ascii="Times New Roman" w:hAnsi="Times New Roman" w:cs="Times New Roman"/>
                <w:bCs/>
                <w:color w:val="auto"/>
              </w:rPr>
              <w:t xml:space="preserve">Karjeras izglītības pasākumu plāns. </w:t>
            </w:r>
          </w:p>
          <w:p w14:paraId="52423C71" w14:textId="12D67665" w:rsidR="0025215D" w:rsidRPr="000F6353" w:rsidRDefault="0025215D" w:rsidP="0025215D">
            <w:pPr>
              <w:ind w:right="55"/>
              <w:contextualSpacing/>
              <w:rPr>
                <w:rFonts w:ascii="Times New Roman" w:hAnsi="Times New Roman" w:cs="Times New Roman"/>
                <w:bCs/>
                <w:color w:val="auto"/>
              </w:rPr>
            </w:pPr>
            <w:r w:rsidRPr="000F6353">
              <w:rPr>
                <w:rFonts w:ascii="Times New Roman" w:hAnsi="Times New Roman" w:cs="Times New Roman"/>
                <w:bCs/>
                <w:color w:val="auto"/>
              </w:rPr>
              <w:t>Karjeras izglītības pasākumu analīze, publicitāte</w:t>
            </w:r>
            <w:r>
              <w:rPr>
                <w:rFonts w:ascii="Times New Roman" w:hAnsi="Times New Roman" w:cs="Times New Roman"/>
                <w:bCs/>
                <w:color w:val="auto"/>
              </w:rPr>
              <w:t xml:space="preserve"> </w:t>
            </w:r>
            <w:r w:rsidRPr="000F6353">
              <w:rPr>
                <w:rFonts w:ascii="Times New Roman" w:hAnsi="Times New Roman" w:cs="Times New Roman"/>
                <w:bCs/>
                <w:color w:val="auto"/>
              </w:rPr>
              <w:t xml:space="preserve"> un apkopotie materiāli. </w:t>
            </w:r>
          </w:p>
          <w:p w14:paraId="3ADFC526" w14:textId="0B865521" w:rsidR="0025215D" w:rsidRPr="000F6353" w:rsidRDefault="0025215D" w:rsidP="0025215D">
            <w:pPr>
              <w:ind w:right="55"/>
              <w:contextualSpacing/>
              <w:rPr>
                <w:rFonts w:ascii="Times New Roman" w:hAnsi="Times New Roman" w:cs="Times New Roman"/>
                <w:bCs/>
                <w:color w:val="FF0000"/>
              </w:rPr>
            </w:pPr>
            <w:r w:rsidRPr="000F6353">
              <w:rPr>
                <w:rFonts w:ascii="Times New Roman" w:hAnsi="Times New Roman" w:cs="Times New Roman"/>
                <w:bCs/>
                <w:color w:val="auto"/>
              </w:rPr>
              <w:t>Skolas absolventu tālākās izglītības apguves datu apkopojums (katru gadu).</w:t>
            </w:r>
          </w:p>
        </w:tc>
      </w:tr>
    </w:tbl>
    <w:p w14:paraId="4E6BAF98" w14:textId="77777777" w:rsidR="006F47C6" w:rsidRPr="000F6353" w:rsidRDefault="006F47C6" w:rsidP="006F47C6">
      <w:pPr>
        <w:ind w:right="55"/>
        <w:contextualSpacing/>
        <w:rPr>
          <w:rFonts w:ascii="Times New Roman" w:hAnsi="Times New Roman" w:cs="Times New Roman"/>
          <w:bCs/>
        </w:rPr>
      </w:pPr>
    </w:p>
    <w:p w14:paraId="05DD20B3" w14:textId="77777777" w:rsidR="00D50C30" w:rsidRDefault="00D50C30">
      <w:pPr>
        <w:widowControl/>
        <w:suppressAutoHyphens w:val="0"/>
        <w:spacing w:after="160" w:line="259" w:lineRule="auto"/>
        <w:rPr>
          <w:rFonts w:ascii="Times New Roman" w:hAnsi="Times New Roman" w:cs="Times New Roman"/>
          <w:bCs/>
        </w:rPr>
      </w:pPr>
      <w:r>
        <w:rPr>
          <w:rFonts w:ascii="Times New Roman" w:hAnsi="Times New Roman" w:cs="Times New Roman"/>
          <w:bCs/>
        </w:rPr>
        <w:br w:type="page"/>
      </w:r>
    </w:p>
    <w:p w14:paraId="75F90D4C" w14:textId="600DA0C2" w:rsidR="00FD4CE3" w:rsidRPr="000F6353" w:rsidRDefault="006F47C6" w:rsidP="006F47C6">
      <w:pPr>
        <w:ind w:right="55"/>
        <w:contextualSpacing/>
        <w:rPr>
          <w:rFonts w:ascii="Times New Roman" w:hAnsi="Times New Roman" w:cs="Times New Roman"/>
          <w:b/>
        </w:rPr>
      </w:pPr>
      <w:r w:rsidRPr="000F6353">
        <w:rPr>
          <w:rFonts w:ascii="Times New Roman" w:hAnsi="Times New Roman" w:cs="Times New Roman"/>
          <w:bCs/>
        </w:rPr>
        <w:lastRenderedPageBreak/>
        <w:t xml:space="preserve">PRIORITĀTE - </w:t>
      </w:r>
      <w:r w:rsidR="00554E3A">
        <w:rPr>
          <w:rFonts w:ascii="Times New Roman" w:hAnsi="Times New Roman" w:cs="Times New Roman"/>
          <w:b/>
          <w:bCs/>
        </w:rPr>
        <w:t>Vienlīdzīg</w:t>
      </w:r>
      <w:r w:rsidRPr="000F6353">
        <w:rPr>
          <w:rFonts w:ascii="Times New Roman" w:hAnsi="Times New Roman" w:cs="Times New Roman"/>
          <w:b/>
          <w:bCs/>
        </w:rPr>
        <w:t>as, iekļaujošas un drošas vides principu konsekventa ievērošana</w:t>
      </w:r>
      <w:r w:rsidRPr="000F6353">
        <w:rPr>
          <w:rFonts w:ascii="Times New Roman" w:hAnsi="Times New Roman" w:cs="Times New Roman"/>
          <w:bCs/>
        </w:rPr>
        <w:t>.</w:t>
      </w:r>
      <w:r w:rsidRPr="000F6353">
        <w:rPr>
          <w:rFonts w:ascii="Times New Roman" w:hAnsi="Times New Roman" w:cs="Times New Roman"/>
          <w:b/>
          <w:szCs w:val="16"/>
        </w:rPr>
        <w:t xml:space="preserve"> (2024./2025.)</w:t>
      </w:r>
    </w:p>
    <w:tbl>
      <w:tblPr>
        <w:tblStyle w:val="Reatabula"/>
        <w:tblW w:w="14596" w:type="dxa"/>
        <w:tblLook w:val="04A0" w:firstRow="1" w:lastRow="0" w:firstColumn="1" w:lastColumn="0" w:noHBand="0" w:noVBand="1"/>
      </w:tblPr>
      <w:tblGrid>
        <w:gridCol w:w="2300"/>
        <w:gridCol w:w="1618"/>
        <w:gridCol w:w="5580"/>
        <w:gridCol w:w="5098"/>
      </w:tblGrid>
      <w:tr w:rsidR="0025215D" w:rsidRPr="000F6353" w14:paraId="7C7BFC4A" w14:textId="77777777" w:rsidTr="0025215D">
        <w:trPr>
          <w:trHeight w:val="324"/>
        </w:trPr>
        <w:tc>
          <w:tcPr>
            <w:tcW w:w="2300" w:type="dxa"/>
            <w:shd w:val="clear" w:color="auto" w:fill="E2EFD9" w:themeFill="accent6" w:themeFillTint="33"/>
            <w:vAlign w:val="center"/>
          </w:tcPr>
          <w:p w14:paraId="7E0D25D7" w14:textId="772CC7CB" w:rsidR="0025215D" w:rsidRPr="000F6353" w:rsidRDefault="0025215D" w:rsidP="0025215D">
            <w:pPr>
              <w:ind w:right="55"/>
              <w:contextualSpacing/>
              <w:rPr>
                <w:rFonts w:ascii="Times New Roman" w:hAnsi="Times New Roman" w:cs="Times New Roman"/>
                <w:b/>
              </w:rPr>
            </w:pPr>
            <w:r>
              <w:rPr>
                <w:rFonts w:ascii="Times New Roman" w:hAnsi="Times New Roman" w:cs="Times New Roman"/>
                <w:b/>
              </w:rPr>
              <w:t>Elements</w:t>
            </w:r>
          </w:p>
        </w:tc>
        <w:tc>
          <w:tcPr>
            <w:tcW w:w="12296" w:type="dxa"/>
            <w:gridSpan w:val="3"/>
            <w:shd w:val="clear" w:color="auto" w:fill="E2EFD9" w:themeFill="accent6" w:themeFillTint="33"/>
          </w:tcPr>
          <w:p w14:paraId="781FF161" w14:textId="13BDA84B"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25215D" w:rsidRPr="000F6353" w14:paraId="3F5676A6" w14:textId="77777777" w:rsidTr="0025215D">
        <w:trPr>
          <w:trHeight w:val="1406"/>
        </w:trPr>
        <w:tc>
          <w:tcPr>
            <w:tcW w:w="2300" w:type="dxa"/>
            <w:vMerge w:val="restart"/>
            <w:vAlign w:val="center"/>
          </w:tcPr>
          <w:p w14:paraId="34A59483" w14:textId="1C2F2B02"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Vienlīdzība un iekļaušana</w:t>
            </w:r>
          </w:p>
        </w:tc>
        <w:tc>
          <w:tcPr>
            <w:tcW w:w="1618" w:type="dxa"/>
            <w:vMerge w:val="restart"/>
            <w:textDirection w:val="btLr"/>
            <w:vAlign w:val="center"/>
          </w:tcPr>
          <w:p w14:paraId="4F3F3DC8" w14:textId="6CE50941" w:rsidR="0025215D" w:rsidRPr="000F6353" w:rsidRDefault="0025215D" w:rsidP="0025215D">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0678" w:type="dxa"/>
            <w:gridSpan w:val="2"/>
            <w:vAlign w:val="center"/>
          </w:tcPr>
          <w:p w14:paraId="447E9C33"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2CB37FB0" w14:textId="7A50BE24"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Izglītības iestādes administrācijai, pedagogiem, atbalsta personālam, dibinātājam un vecākiem ir vienota izpratne par katra sabiedrības indivīda vienlīdzību un drošu vidi iestādē. </w:t>
            </w:r>
          </w:p>
          <w:p w14:paraId="281980E9" w14:textId="53C0C5EA"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Mācību darba formu dažādošana, ievērojot izglītojamo individuālās spējas un vajadzības.</w:t>
            </w:r>
          </w:p>
          <w:p w14:paraId="2575813E" w14:textId="09027592"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Pedagogi, izglītības iestādes personāls ir apguvuši BTA kursus, PPP sniegšanas metodes un </w:t>
            </w:r>
            <w:r w:rsidRPr="000F6353">
              <w:t>vardarbības novēršanas un risināšanas algoritmu.</w:t>
            </w:r>
          </w:p>
          <w:p w14:paraId="5CB358CB" w14:textId="1874D4B1"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Pedagogu, izglītojamo un vecāku sadarbība IAP sastādīšanā, analizēšanā un izvērtēšanā.</w:t>
            </w:r>
          </w:p>
          <w:p w14:paraId="4831F37A" w14:textId="6E6EC6D0" w:rsidR="0025215D" w:rsidRPr="000F6353" w:rsidRDefault="0025215D" w:rsidP="0025215D">
            <w:pPr>
              <w:ind w:right="55"/>
              <w:contextualSpacing/>
              <w:rPr>
                <w:rFonts w:ascii="Times New Roman" w:hAnsi="Times New Roman" w:cs="Times New Roman"/>
                <w:bCs/>
              </w:rPr>
            </w:pPr>
            <w:r>
              <w:rPr>
                <w:rFonts w:ascii="Times New Roman" w:hAnsi="Times New Roman" w:cs="Times New Roman"/>
                <w:bCs/>
              </w:rPr>
              <w:t>Problēmsituāciju gadījumā</w:t>
            </w:r>
            <w:r w:rsidRPr="000F6353">
              <w:rPr>
                <w:rFonts w:ascii="Times New Roman" w:hAnsi="Times New Roman" w:cs="Times New Roman"/>
                <w:bCs/>
              </w:rPr>
              <w:t xml:space="preserve"> nepieciešamā atbalsta nodrošināšana visām iesaistītajām pusēm.</w:t>
            </w:r>
          </w:p>
        </w:tc>
      </w:tr>
      <w:tr w:rsidR="0025215D" w:rsidRPr="000F6353" w14:paraId="51E7BB29" w14:textId="77777777" w:rsidTr="0025215D">
        <w:trPr>
          <w:trHeight w:val="1406"/>
        </w:trPr>
        <w:tc>
          <w:tcPr>
            <w:tcW w:w="2300" w:type="dxa"/>
            <w:vMerge/>
            <w:vAlign w:val="center"/>
          </w:tcPr>
          <w:p w14:paraId="7513638B" w14:textId="77777777" w:rsidR="0025215D" w:rsidRPr="000F6353" w:rsidRDefault="0025215D" w:rsidP="0025215D">
            <w:pPr>
              <w:ind w:right="55"/>
              <w:contextualSpacing/>
              <w:jc w:val="center"/>
              <w:rPr>
                <w:rFonts w:ascii="Times New Roman" w:hAnsi="Times New Roman" w:cs="Times New Roman"/>
                <w:bCs/>
              </w:rPr>
            </w:pPr>
          </w:p>
        </w:tc>
        <w:tc>
          <w:tcPr>
            <w:tcW w:w="1618" w:type="dxa"/>
            <w:vMerge/>
            <w:vAlign w:val="center"/>
          </w:tcPr>
          <w:p w14:paraId="03DEC64F" w14:textId="77777777" w:rsidR="0025215D" w:rsidRPr="000F6353" w:rsidRDefault="0025215D" w:rsidP="0025215D">
            <w:pPr>
              <w:ind w:right="55"/>
              <w:contextualSpacing/>
              <w:rPr>
                <w:rFonts w:ascii="Times New Roman" w:hAnsi="Times New Roman" w:cs="Times New Roman"/>
                <w:bCs/>
              </w:rPr>
            </w:pPr>
          </w:p>
        </w:tc>
        <w:tc>
          <w:tcPr>
            <w:tcW w:w="10678" w:type="dxa"/>
            <w:gridSpan w:val="2"/>
            <w:vAlign w:val="center"/>
          </w:tcPr>
          <w:p w14:paraId="1E07D7D0"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08130902"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Anketēšanas dati apliecina, ka gandrīz visi izglītojamie izprot, kā rīkoties sociāli emocionālās un drošību apdraudošās situācijās.</w:t>
            </w:r>
          </w:p>
          <w:p w14:paraId="34DF0956" w14:textId="309E0B09"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Palielinājies izglītojamo skaits, kas izjūt vienlīdzīgu attieksmi izglītības iestādē, jūtas droši.</w:t>
            </w:r>
          </w:p>
          <w:p w14:paraId="146A6D17" w14:textId="5A729F35" w:rsidR="0025215D" w:rsidRPr="000F6353" w:rsidRDefault="0025215D" w:rsidP="0025215D">
            <w:pPr>
              <w:ind w:right="55"/>
              <w:contextualSpacing/>
              <w:rPr>
                <w:rFonts w:ascii="Times New Roman" w:hAnsi="Times New Roman" w:cs="Times New Roman"/>
                <w:bCs/>
              </w:rPr>
            </w:pPr>
          </w:p>
        </w:tc>
      </w:tr>
      <w:tr w:rsidR="0025215D" w:rsidRPr="000F6353" w14:paraId="738A7F99" w14:textId="77777777" w:rsidTr="0025215D">
        <w:trPr>
          <w:trHeight w:val="2487"/>
        </w:trPr>
        <w:tc>
          <w:tcPr>
            <w:tcW w:w="2300" w:type="dxa"/>
            <w:vMerge/>
            <w:vAlign w:val="center"/>
          </w:tcPr>
          <w:p w14:paraId="587CCFF9" w14:textId="77777777" w:rsidR="0025215D" w:rsidRPr="000F6353" w:rsidRDefault="0025215D" w:rsidP="0025215D">
            <w:pPr>
              <w:ind w:right="55"/>
              <w:contextualSpacing/>
              <w:jc w:val="center"/>
              <w:rPr>
                <w:rFonts w:ascii="Times New Roman" w:hAnsi="Times New Roman" w:cs="Times New Roman"/>
                <w:bCs/>
              </w:rPr>
            </w:pPr>
          </w:p>
        </w:tc>
        <w:tc>
          <w:tcPr>
            <w:tcW w:w="7198" w:type="dxa"/>
            <w:gridSpan w:val="2"/>
            <w:vAlign w:val="center"/>
          </w:tcPr>
          <w:p w14:paraId="5C7D5A46"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59D9416C" w14:textId="18E60320"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Mērķtiecīgi izvērtēt izglītojamo mācību sasniegumu rezultātus</w:t>
            </w:r>
            <w:r>
              <w:rPr>
                <w:rFonts w:ascii="Times New Roman" w:hAnsi="Times New Roman" w:cs="Times New Roman"/>
                <w:bCs/>
              </w:rPr>
              <w:t xml:space="preserve"> un uzvedību.</w:t>
            </w:r>
          </w:p>
          <w:p w14:paraId="668FC483"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Pilnveidot atbalsta pasākumu daudzveidību, izglītības kvalitātes nodrošināšanai. </w:t>
            </w:r>
          </w:p>
          <w:p w14:paraId="329DB425" w14:textId="2687AD6A"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Izglītojam</w:t>
            </w:r>
            <w:r>
              <w:rPr>
                <w:rFonts w:ascii="Times New Roman" w:hAnsi="Times New Roman" w:cs="Times New Roman"/>
                <w:bCs/>
              </w:rPr>
              <w:t>aj</w:t>
            </w:r>
            <w:r w:rsidRPr="000F6353">
              <w:rPr>
                <w:rFonts w:ascii="Times New Roman" w:hAnsi="Times New Roman" w:cs="Times New Roman"/>
                <w:bCs/>
              </w:rPr>
              <w:t xml:space="preserve">iem ar zemiem mācību rezultātiem, regulāri izvērtēt pedagoģiski medicīniskās komisijas nepieciešamību. </w:t>
            </w:r>
          </w:p>
          <w:p w14:paraId="5D504AC8" w14:textId="250B976D" w:rsidR="0025215D" w:rsidRPr="000F6353" w:rsidRDefault="0025215D" w:rsidP="0025215D">
            <w:pPr>
              <w:ind w:right="55"/>
              <w:contextualSpacing/>
              <w:rPr>
                <w:rFonts w:ascii="Times New Roman" w:hAnsi="Times New Roman" w:cs="Times New Roman"/>
                <w:bCs/>
              </w:rPr>
            </w:pPr>
            <w:r w:rsidRPr="000F6353">
              <w:t>Nodrošināt nepārtrauktu skolas vides uzraudzību. Savlaicīgi reaģēt uz identificētajām problēmsituācijām, veicinot drošu, atbalstošu un pozitīvu mācību un sadzīves vidi.</w:t>
            </w:r>
          </w:p>
        </w:tc>
        <w:tc>
          <w:tcPr>
            <w:tcW w:w="5098" w:type="dxa"/>
            <w:vAlign w:val="center"/>
          </w:tcPr>
          <w:p w14:paraId="3B0E8EC4"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156DD1EC"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Izglītojamo mācību rezultātu analīze. </w:t>
            </w:r>
          </w:p>
          <w:p w14:paraId="762F3169"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Skolotāju, izglītojamo un vecāku aptauju rezultāti. </w:t>
            </w:r>
          </w:p>
          <w:p w14:paraId="6AACC17E"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 xml:space="preserve">Izglītojamo IAP rezultātu izvērtējums. </w:t>
            </w:r>
          </w:p>
          <w:p w14:paraId="00D481F7" w14:textId="79035462" w:rsidR="0025215D" w:rsidRPr="000F6353" w:rsidRDefault="0025215D" w:rsidP="0025215D">
            <w:pPr>
              <w:ind w:right="55"/>
              <w:contextualSpacing/>
              <w:rPr>
                <w:rFonts w:ascii="Times New Roman" w:hAnsi="Times New Roman" w:cs="Times New Roman"/>
                <w:bCs/>
              </w:rPr>
            </w:pPr>
          </w:p>
        </w:tc>
      </w:tr>
    </w:tbl>
    <w:p w14:paraId="12BA87BC" w14:textId="77777777" w:rsidR="00D50C30" w:rsidRDefault="00D50C30" w:rsidP="007A53B0">
      <w:pPr>
        <w:ind w:right="55"/>
        <w:contextualSpacing/>
        <w:rPr>
          <w:rFonts w:ascii="Times New Roman" w:hAnsi="Times New Roman" w:cs="Times New Roman"/>
        </w:rPr>
      </w:pPr>
    </w:p>
    <w:p w14:paraId="2F44C832" w14:textId="77777777" w:rsidR="00D50C30" w:rsidRDefault="00D50C30">
      <w:pPr>
        <w:widowControl/>
        <w:suppressAutoHyphens w:val="0"/>
        <w:spacing w:after="160" w:line="259" w:lineRule="auto"/>
        <w:rPr>
          <w:rFonts w:ascii="Times New Roman" w:hAnsi="Times New Roman" w:cs="Times New Roman"/>
        </w:rPr>
      </w:pPr>
      <w:r>
        <w:rPr>
          <w:rFonts w:ascii="Times New Roman" w:hAnsi="Times New Roman" w:cs="Times New Roman"/>
        </w:rPr>
        <w:br w:type="page"/>
      </w:r>
    </w:p>
    <w:p w14:paraId="23DE947E" w14:textId="18F5F856" w:rsidR="007A53B0" w:rsidRPr="000F6353" w:rsidRDefault="001D5700" w:rsidP="007A53B0">
      <w:pPr>
        <w:ind w:right="55"/>
        <w:contextualSpacing/>
        <w:rPr>
          <w:rFonts w:ascii="Times New Roman" w:hAnsi="Times New Roman" w:cs="Times New Roman"/>
          <w:color w:val="auto"/>
        </w:rPr>
      </w:pPr>
      <w:r w:rsidRPr="001D5700">
        <w:rPr>
          <w:rFonts w:ascii="Times New Roman" w:hAnsi="Times New Roman" w:cs="Times New Roman"/>
        </w:rPr>
        <w:lastRenderedPageBreak/>
        <w:t>KATEGORIJA</w:t>
      </w:r>
      <w:r w:rsidRPr="000F6353">
        <w:rPr>
          <w:rFonts w:ascii="Times New Roman" w:hAnsi="Times New Roman" w:cs="Times New Roman"/>
          <w:bCs/>
          <w:color w:val="auto"/>
        </w:rPr>
        <w:t xml:space="preserve"> </w:t>
      </w:r>
      <w:r w:rsidR="007A53B0" w:rsidRPr="000F6353">
        <w:rPr>
          <w:rFonts w:ascii="Times New Roman" w:hAnsi="Times New Roman" w:cs="Times New Roman"/>
          <w:bCs/>
          <w:color w:val="auto"/>
        </w:rPr>
        <w:t xml:space="preserve">– </w:t>
      </w:r>
      <w:r w:rsidR="007A53B0" w:rsidRPr="000F6353">
        <w:rPr>
          <w:rFonts w:ascii="Times New Roman" w:hAnsi="Times New Roman" w:cs="Times New Roman"/>
          <w:b/>
          <w:color w:val="auto"/>
        </w:rPr>
        <w:t>KVALITATĪVAS MĀCĪBAS</w:t>
      </w:r>
    </w:p>
    <w:p w14:paraId="6E06EA35" w14:textId="77777777" w:rsidR="00D50C30" w:rsidRDefault="00D50C30" w:rsidP="00D662F3">
      <w:pPr>
        <w:tabs>
          <w:tab w:val="left" w:pos="3544"/>
        </w:tabs>
        <w:rPr>
          <w:rFonts w:ascii="Times New Roman" w:hAnsi="Times New Roman" w:cs="Times New Roman"/>
          <w:bCs/>
        </w:rPr>
      </w:pPr>
    </w:p>
    <w:p w14:paraId="4AD1A60B" w14:textId="299E48D7" w:rsidR="00D662F3" w:rsidRPr="000F6353" w:rsidRDefault="00D662F3" w:rsidP="00D662F3">
      <w:pPr>
        <w:tabs>
          <w:tab w:val="left" w:pos="3544"/>
        </w:tabs>
        <w:rPr>
          <w:b/>
        </w:rPr>
      </w:pPr>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Pr="000F6353">
        <w:rPr>
          <w:rFonts w:ascii="Times New Roman" w:hAnsi="Times New Roman" w:cs="Times New Roman"/>
          <w:b/>
          <w:bCs/>
        </w:rPr>
        <w:t xml:space="preserve">Jaunās vērtēšanas sistēmas īstenošana mācību procesā, savstarpēji sadarbojoties pedagogiem, izglītojamiem un vecākiem. </w:t>
      </w:r>
      <w:r w:rsidR="00D50C30">
        <w:rPr>
          <w:rFonts w:ascii="Times New Roman" w:hAnsi="Times New Roman" w:cs="Times New Roman"/>
          <w:b/>
          <w:bCs/>
        </w:rPr>
        <w:t xml:space="preserve">(2024./2025., </w:t>
      </w:r>
      <w:r w:rsidRPr="000F6353">
        <w:rPr>
          <w:rFonts w:ascii="Times New Roman" w:hAnsi="Times New Roman" w:cs="Times New Roman"/>
          <w:b/>
          <w:bCs/>
        </w:rPr>
        <w:t>2025./2026.</w:t>
      </w:r>
      <w:r w:rsidR="00EF0A4C">
        <w:rPr>
          <w:rFonts w:ascii="Times New Roman" w:hAnsi="Times New Roman" w:cs="Times New Roman"/>
          <w:b/>
          <w:bCs/>
        </w:rPr>
        <w:t>)</w:t>
      </w:r>
    </w:p>
    <w:tbl>
      <w:tblPr>
        <w:tblStyle w:val="Reatabula"/>
        <w:tblW w:w="14596" w:type="dxa"/>
        <w:tblLook w:val="04A0" w:firstRow="1" w:lastRow="0" w:firstColumn="1" w:lastColumn="0" w:noHBand="0" w:noVBand="1"/>
      </w:tblPr>
      <w:tblGrid>
        <w:gridCol w:w="2195"/>
        <w:gridCol w:w="919"/>
        <w:gridCol w:w="5407"/>
        <w:gridCol w:w="6075"/>
      </w:tblGrid>
      <w:tr w:rsidR="0025215D" w:rsidRPr="000F6353" w14:paraId="167A960E" w14:textId="77777777" w:rsidTr="00D82752">
        <w:trPr>
          <w:trHeight w:val="351"/>
        </w:trPr>
        <w:tc>
          <w:tcPr>
            <w:tcW w:w="2195" w:type="dxa"/>
            <w:shd w:val="clear" w:color="auto" w:fill="E2EFD9" w:themeFill="accent6" w:themeFillTint="33"/>
            <w:vAlign w:val="center"/>
          </w:tcPr>
          <w:p w14:paraId="022FBE61" w14:textId="62E6C4F9" w:rsidR="0025215D" w:rsidRPr="000F6353" w:rsidRDefault="0025215D" w:rsidP="0025215D">
            <w:pPr>
              <w:ind w:right="55"/>
              <w:contextualSpacing/>
              <w:rPr>
                <w:rFonts w:ascii="Times New Roman" w:hAnsi="Times New Roman" w:cs="Times New Roman"/>
                <w:b/>
              </w:rPr>
            </w:pPr>
            <w:r>
              <w:rPr>
                <w:rFonts w:ascii="Times New Roman" w:hAnsi="Times New Roman" w:cs="Times New Roman"/>
                <w:b/>
              </w:rPr>
              <w:t>Elements</w:t>
            </w:r>
          </w:p>
        </w:tc>
        <w:tc>
          <w:tcPr>
            <w:tcW w:w="12401" w:type="dxa"/>
            <w:gridSpan w:val="3"/>
            <w:shd w:val="clear" w:color="auto" w:fill="E2EFD9" w:themeFill="accent6" w:themeFillTint="33"/>
          </w:tcPr>
          <w:p w14:paraId="396944A1" w14:textId="6D99FC7E"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25215D" w:rsidRPr="000F6353" w14:paraId="741B3A4D" w14:textId="77777777" w:rsidTr="00D82752">
        <w:trPr>
          <w:trHeight w:val="1406"/>
        </w:trPr>
        <w:tc>
          <w:tcPr>
            <w:tcW w:w="2195" w:type="dxa"/>
            <w:vMerge w:val="restart"/>
            <w:vAlign w:val="center"/>
          </w:tcPr>
          <w:p w14:paraId="4500E7D1" w14:textId="0247CED0"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Mācīšana un mācīšanās</w:t>
            </w:r>
          </w:p>
        </w:tc>
        <w:tc>
          <w:tcPr>
            <w:tcW w:w="919" w:type="dxa"/>
            <w:vMerge w:val="restart"/>
            <w:textDirection w:val="btLr"/>
            <w:vAlign w:val="center"/>
          </w:tcPr>
          <w:p w14:paraId="4ECA28E6" w14:textId="77777777" w:rsidR="0025215D" w:rsidRPr="000F6353" w:rsidRDefault="0025215D" w:rsidP="0025215D">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482" w:type="dxa"/>
            <w:gridSpan w:val="2"/>
            <w:vAlign w:val="center"/>
          </w:tcPr>
          <w:p w14:paraId="70B583FC"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5B110783" w14:textId="77777777" w:rsidR="0025215D" w:rsidRPr="000F6353" w:rsidRDefault="0025215D" w:rsidP="0025215D">
            <w:pPr>
              <w:ind w:right="55"/>
              <w:contextualSpacing/>
              <w:rPr>
                <w:rFonts w:ascii="Times New Roman" w:hAnsi="Times New Roman" w:cs="Times New Roman"/>
              </w:rPr>
            </w:pPr>
            <w:r w:rsidRPr="000F6353">
              <w:rPr>
                <w:rFonts w:ascii="Times New Roman" w:hAnsi="Times New Roman" w:cs="Times New Roman"/>
              </w:rPr>
              <w:t xml:space="preserve">Visām izglītības procesā iesaistītajām pusēm ir vienota izpratne par jauno vērtēšanas kārtību. </w:t>
            </w:r>
          </w:p>
          <w:p w14:paraId="1561C85E" w14:textId="18079635" w:rsidR="0025215D" w:rsidRPr="000F6353" w:rsidRDefault="0025215D" w:rsidP="0025215D">
            <w:pPr>
              <w:ind w:right="55"/>
              <w:contextualSpacing/>
              <w:rPr>
                <w:rFonts w:ascii="Times New Roman" w:hAnsi="Times New Roman" w:cs="Times New Roman"/>
              </w:rPr>
            </w:pPr>
            <w:r w:rsidRPr="000F6353">
              <w:rPr>
                <w:rFonts w:ascii="Times New Roman" w:hAnsi="Times New Roman" w:cs="Times New Roman"/>
              </w:rPr>
              <w:t>Sniegt izglītojam</w:t>
            </w:r>
            <w:r>
              <w:rPr>
                <w:rFonts w:ascii="Times New Roman" w:hAnsi="Times New Roman" w:cs="Times New Roman"/>
              </w:rPr>
              <w:t>aj</w:t>
            </w:r>
            <w:r w:rsidRPr="000F6353">
              <w:rPr>
                <w:rFonts w:ascii="Times New Roman" w:hAnsi="Times New Roman" w:cs="Times New Roman"/>
              </w:rPr>
              <w:t xml:space="preserve">iem regulāru mācību sasniegumu atgriezenisko saiti- konstruktīvu, detalizētu, orientētu uz izglītojamā izaugsmi. </w:t>
            </w:r>
          </w:p>
          <w:p w14:paraId="2009F9F7" w14:textId="77777777" w:rsidR="0025215D" w:rsidRPr="000F6353" w:rsidRDefault="0025215D" w:rsidP="0025215D">
            <w:pPr>
              <w:ind w:right="55"/>
              <w:contextualSpacing/>
              <w:rPr>
                <w:rFonts w:ascii="Times New Roman" w:hAnsi="Times New Roman" w:cs="Times New Roman"/>
              </w:rPr>
            </w:pPr>
            <w:r w:rsidRPr="000F6353">
              <w:rPr>
                <w:rFonts w:ascii="Times New Roman" w:hAnsi="Times New Roman" w:cs="Times New Roman"/>
              </w:rPr>
              <w:t xml:space="preserve">Izglītojamo pašvērtēšanas prasmju pilnveide, attīstot refleksijas spējas un palīdzot izprast savu progresu un uzlabojamos aspektus.  </w:t>
            </w:r>
          </w:p>
          <w:p w14:paraId="28B5A1E7" w14:textId="5D263B0F" w:rsidR="0025215D" w:rsidRPr="000F6353" w:rsidRDefault="0025215D" w:rsidP="0025215D">
            <w:pPr>
              <w:ind w:right="55"/>
              <w:contextualSpacing/>
              <w:rPr>
                <w:rFonts w:ascii="Times New Roman" w:hAnsi="Times New Roman" w:cs="Times New Roman"/>
              </w:rPr>
            </w:pPr>
            <w:r>
              <w:rPr>
                <w:rFonts w:ascii="Times New Roman" w:hAnsi="Times New Roman" w:cs="Times New Roman"/>
              </w:rPr>
              <w:t>Jēgpilns f</w:t>
            </w:r>
            <w:r w:rsidRPr="000F6353">
              <w:rPr>
                <w:rFonts w:ascii="Times New Roman" w:hAnsi="Times New Roman" w:cs="Times New Roman"/>
              </w:rPr>
              <w:t xml:space="preserve">ormatīvās vērtēšanas pielietojums mācību procesā.  </w:t>
            </w:r>
          </w:p>
          <w:p w14:paraId="3C8FCF94" w14:textId="517C6A6D" w:rsidR="0025215D" w:rsidRPr="000F6353" w:rsidRDefault="0025215D" w:rsidP="0025215D">
            <w:pPr>
              <w:ind w:right="55"/>
              <w:contextualSpacing/>
              <w:rPr>
                <w:rFonts w:ascii="Times New Roman" w:hAnsi="Times New Roman" w:cs="Times New Roman"/>
              </w:rPr>
            </w:pPr>
            <w:r w:rsidRPr="000F6353">
              <w:rPr>
                <w:rFonts w:ascii="Times New Roman" w:hAnsi="Times New Roman" w:cs="Times New Roman"/>
              </w:rPr>
              <w:t>Digitālo rīku, tehnoloģiju un mācību platformu pielietojums, kas piedāvā izglītojam</w:t>
            </w:r>
            <w:r>
              <w:rPr>
                <w:rFonts w:ascii="Times New Roman" w:hAnsi="Times New Roman" w:cs="Times New Roman"/>
              </w:rPr>
              <w:t>aj</w:t>
            </w:r>
            <w:r w:rsidRPr="000F6353">
              <w:rPr>
                <w:rFonts w:ascii="Times New Roman" w:hAnsi="Times New Roman" w:cs="Times New Roman"/>
              </w:rPr>
              <w:t>iem tūlītēju atgriezenisko saiti un ļauj sekot līdzi attīstībai.</w:t>
            </w:r>
          </w:p>
        </w:tc>
      </w:tr>
      <w:tr w:rsidR="0025215D" w:rsidRPr="000F6353" w14:paraId="4A0CFA8C" w14:textId="77777777" w:rsidTr="00D82752">
        <w:trPr>
          <w:trHeight w:val="1406"/>
        </w:trPr>
        <w:tc>
          <w:tcPr>
            <w:tcW w:w="2195" w:type="dxa"/>
            <w:vMerge/>
            <w:vAlign w:val="center"/>
          </w:tcPr>
          <w:p w14:paraId="53989E7F" w14:textId="77777777" w:rsidR="0025215D" w:rsidRPr="000F6353" w:rsidRDefault="0025215D" w:rsidP="0025215D">
            <w:pPr>
              <w:ind w:right="55"/>
              <w:contextualSpacing/>
              <w:rPr>
                <w:rFonts w:ascii="Times New Roman" w:hAnsi="Times New Roman" w:cs="Times New Roman"/>
                <w:b/>
              </w:rPr>
            </w:pPr>
          </w:p>
        </w:tc>
        <w:tc>
          <w:tcPr>
            <w:tcW w:w="919" w:type="dxa"/>
            <w:vMerge/>
            <w:vAlign w:val="center"/>
          </w:tcPr>
          <w:p w14:paraId="2105582A" w14:textId="77777777" w:rsidR="0025215D" w:rsidRPr="000F6353" w:rsidRDefault="0025215D" w:rsidP="0025215D">
            <w:pPr>
              <w:ind w:right="55"/>
              <w:contextualSpacing/>
              <w:rPr>
                <w:rFonts w:ascii="Times New Roman" w:hAnsi="Times New Roman" w:cs="Times New Roman"/>
                <w:b/>
              </w:rPr>
            </w:pPr>
          </w:p>
        </w:tc>
        <w:tc>
          <w:tcPr>
            <w:tcW w:w="11482" w:type="dxa"/>
            <w:gridSpan w:val="2"/>
            <w:vAlign w:val="center"/>
          </w:tcPr>
          <w:p w14:paraId="54F7C923"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79529F0B"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Visiem izglītojamiem, kuriem ir mācību grūtības vai ilgstoši kavējumi, tiek sniegts papildu atbalsts (konsultācijas, atbalsta personāls, individuālais plāns u.c.).</w:t>
            </w:r>
          </w:p>
          <w:p w14:paraId="6513F78E" w14:textId="2F13E144" w:rsidR="0025215D" w:rsidRPr="000F6353" w:rsidRDefault="0025215D" w:rsidP="0025215D">
            <w:pPr>
              <w:ind w:right="55"/>
              <w:contextualSpacing/>
              <w:rPr>
                <w:rFonts w:ascii="Times New Roman" w:hAnsi="Times New Roman" w:cs="Times New Roman"/>
                <w:b/>
              </w:rPr>
            </w:pPr>
            <w:r w:rsidRPr="000F6353">
              <w:t>Visi mācību priekšmetu skolotāji savās stundās skolēniem skaidri izklāsta vērtēšanas kritērijus pirms uzdevumu veikšanas.</w:t>
            </w:r>
          </w:p>
        </w:tc>
      </w:tr>
      <w:tr w:rsidR="0025215D" w:rsidRPr="000F6353" w14:paraId="263930E5" w14:textId="77777777" w:rsidTr="00D82752">
        <w:trPr>
          <w:trHeight w:val="969"/>
        </w:trPr>
        <w:tc>
          <w:tcPr>
            <w:tcW w:w="2195" w:type="dxa"/>
            <w:vMerge/>
            <w:vAlign w:val="center"/>
          </w:tcPr>
          <w:p w14:paraId="6EF49F47" w14:textId="77777777" w:rsidR="0025215D" w:rsidRPr="000F6353" w:rsidRDefault="0025215D" w:rsidP="0025215D">
            <w:pPr>
              <w:ind w:right="55"/>
              <w:contextualSpacing/>
              <w:rPr>
                <w:rFonts w:ascii="Times New Roman" w:hAnsi="Times New Roman" w:cs="Times New Roman"/>
                <w:b/>
              </w:rPr>
            </w:pPr>
          </w:p>
        </w:tc>
        <w:tc>
          <w:tcPr>
            <w:tcW w:w="6326" w:type="dxa"/>
            <w:gridSpan w:val="2"/>
            <w:vAlign w:val="center"/>
          </w:tcPr>
          <w:p w14:paraId="5CC6DE6E"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2B8B1357" w14:textId="34B85DBF" w:rsidR="0025215D" w:rsidRPr="000F6353" w:rsidRDefault="0025215D" w:rsidP="0025215D">
            <w:pPr>
              <w:ind w:right="55"/>
              <w:contextualSpacing/>
              <w:rPr>
                <w:rFonts w:ascii="Times New Roman" w:hAnsi="Times New Roman" w:cs="Times New Roman"/>
              </w:rPr>
            </w:pPr>
            <w:r w:rsidRPr="000F6353">
              <w:rPr>
                <w:rFonts w:ascii="Times New Roman" w:hAnsi="Times New Roman" w:cs="Times New Roman"/>
              </w:rPr>
              <w:t xml:space="preserve">Veidot vienotu izpratni par izglītojamo sasniegumu vērtēšanu. </w:t>
            </w:r>
          </w:p>
          <w:p w14:paraId="398F5F81" w14:textId="1B5A6715" w:rsidR="0025215D" w:rsidRPr="00EF0A4C" w:rsidRDefault="00EF0A4C" w:rsidP="00EF0A4C">
            <w:pPr>
              <w:ind w:right="55"/>
              <w:contextualSpacing/>
              <w:rPr>
                <w:rFonts w:ascii="Times New Roman" w:hAnsi="Times New Roman" w:cs="Times New Roman"/>
              </w:rPr>
            </w:pPr>
            <w:r w:rsidRPr="00EF0A4C">
              <w:rPr>
                <w:rFonts w:ascii="Times New Roman" w:hAnsi="Times New Roman" w:cs="Times New Roman"/>
              </w:rPr>
              <w:t>Regulāri sniegt izglītojamajiem un viņu vecākiem atgriezenisko saiti par mācību rezultātiem, balstoties uz skaidriem vērtēšanas kritērijiem.</w:t>
            </w:r>
          </w:p>
        </w:tc>
        <w:tc>
          <w:tcPr>
            <w:tcW w:w="6075" w:type="dxa"/>
            <w:vAlign w:val="center"/>
          </w:tcPr>
          <w:p w14:paraId="2326897B"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03A67258" w14:textId="77777777" w:rsidR="0025215D" w:rsidRPr="000F6353" w:rsidRDefault="0025215D" w:rsidP="0025215D">
            <w:pPr>
              <w:ind w:right="55"/>
              <w:contextualSpacing/>
              <w:rPr>
                <w:rFonts w:ascii="Times New Roman" w:hAnsi="Times New Roman" w:cs="Times New Roman"/>
              </w:rPr>
            </w:pPr>
            <w:r w:rsidRPr="000F6353">
              <w:rPr>
                <w:rFonts w:ascii="Times New Roman" w:hAnsi="Times New Roman" w:cs="Times New Roman"/>
              </w:rPr>
              <w:t xml:space="preserve">Izglītojamo mācību sasniegumu vērtēšanas kārtība. Izglītojamo mācību rezultātu analīze. </w:t>
            </w:r>
          </w:p>
          <w:p w14:paraId="4C4FA351" w14:textId="72D5DB25" w:rsidR="0025215D" w:rsidRPr="000F6353" w:rsidRDefault="0025215D" w:rsidP="0025215D">
            <w:pPr>
              <w:ind w:right="55"/>
              <w:contextualSpacing/>
              <w:rPr>
                <w:rFonts w:ascii="Times New Roman" w:hAnsi="Times New Roman" w:cs="Times New Roman"/>
              </w:rPr>
            </w:pPr>
            <w:r>
              <w:rPr>
                <w:rFonts w:ascii="Times New Roman" w:hAnsi="Times New Roman" w:cs="Times New Roman"/>
              </w:rPr>
              <w:t>Pedagogu</w:t>
            </w:r>
            <w:r w:rsidRPr="000F6353">
              <w:rPr>
                <w:rFonts w:ascii="Times New Roman" w:hAnsi="Times New Roman" w:cs="Times New Roman"/>
              </w:rPr>
              <w:t>, izglītojamo un vecāku aptauju rezultāti.</w:t>
            </w:r>
          </w:p>
        </w:tc>
      </w:tr>
    </w:tbl>
    <w:p w14:paraId="070982B7" w14:textId="77777777" w:rsidR="00032BD8" w:rsidRPr="000F6353" w:rsidRDefault="00032BD8">
      <w:pPr>
        <w:rPr>
          <w:rFonts w:ascii="Times New Roman" w:hAnsi="Times New Roman" w:cs="Times New Roman"/>
          <w:bCs/>
        </w:rPr>
      </w:pPr>
    </w:p>
    <w:p w14:paraId="0E559D2B" w14:textId="2B5E1700" w:rsidR="00D662F3" w:rsidRPr="000F6353" w:rsidRDefault="00032BD8">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007F5697" w:rsidRPr="007F5697">
        <w:rPr>
          <w:rFonts w:ascii="Times New Roman" w:hAnsi="Times New Roman" w:cs="Times New Roman"/>
          <w:b/>
          <w:bCs/>
          <w:szCs w:val="16"/>
        </w:rPr>
        <w:t>Pilnveidota pedagogu un atbalsta personāla darba efektivitāte, sadarbojoties, sniedzot atgriezenisko saiti, veicot darbības izvērtējumu, pilnveidojot profesionālo kompetenci</w:t>
      </w:r>
      <w:r w:rsidR="007F5697" w:rsidRPr="007F5697">
        <w:rPr>
          <w:rFonts w:ascii="Times New Roman" w:hAnsi="Times New Roman" w:cs="Times New Roman" w:hint="eastAsia"/>
          <w:b/>
          <w:bCs/>
          <w:szCs w:val="16"/>
        </w:rPr>
        <w:t>.</w:t>
      </w:r>
      <w:r w:rsidR="007F5697">
        <w:rPr>
          <w:rFonts w:ascii="Times New Roman" w:hAnsi="Times New Roman" w:cs="Times New Roman"/>
          <w:b/>
          <w:bCs/>
          <w:szCs w:val="16"/>
        </w:rPr>
        <w:t xml:space="preserve"> (</w:t>
      </w:r>
      <w:r w:rsidRPr="000F6353">
        <w:rPr>
          <w:rFonts w:ascii="Times New Roman" w:hAnsi="Times New Roman" w:cs="Times New Roman"/>
          <w:b/>
        </w:rPr>
        <w:t>2025./2026.</w:t>
      </w:r>
      <w:r w:rsidR="007F5697">
        <w:rPr>
          <w:rFonts w:ascii="Times New Roman" w:hAnsi="Times New Roman" w:cs="Times New Roman"/>
          <w:b/>
        </w:rPr>
        <w:t>)</w:t>
      </w:r>
    </w:p>
    <w:tbl>
      <w:tblPr>
        <w:tblStyle w:val="Reatabula"/>
        <w:tblW w:w="14596" w:type="dxa"/>
        <w:tblLook w:val="04A0" w:firstRow="1" w:lastRow="0" w:firstColumn="1" w:lastColumn="0" w:noHBand="0" w:noVBand="1"/>
      </w:tblPr>
      <w:tblGrid>
        <w:gridCol w:w="2210"/>
        <w:gridCol w:w="904"/>
        <w:gridCol w:w="5394"/>
        <w:gridCol w:w="6088"/>
      </w:tblGrid>
      <w:tr w:rsidR="0025215D" w:rsidRPr="000F6353" w14:paraId="5B52ABD5" w14:textId="77777777" w:rsidTr="007F7230">
        <w:trPr>
          <w:trHeight w:val="327"/>
          <w:tblHeader/>
        </w:trPr>
        <w:tc>
          <w:tcPr>
            <w:tcW w:w="2210" w:type="dxa"/>
            <w:shd w:val="clear" w:color="auto" w:fill="E2EFD9" w:themeFill="accent6" w:themeFillTint="33"/>
            <w:vAlign w:val="center"/>
          </w:tcPr>
          <w:p w14:paraId="63263DF6" w14:textId="647EEC9C" w:rsidR="0025215D" w:rsidRPr="000F6353" w:rsidRDefault="0025215D" w:rsidP="0025215D">
            <w:pPr>
              <w:ind w:right="55"/>
              <w:contextualSpacing/>
              <w:rPr>
                <w:rFonts w:ascii="Times New Roman" w:hAnsi="Times New Roman" w:cs="Times New Roman"/>
                <w:b/>
              </w:rPr>
            </w:pPr>
            <w:r>
              <w:rPr>
                <w:rFonts w:ascii="Times New Roman" w:hAnsi="Times New Roman" w:cs="Times New Roman"/>
                <w:b/>
              </w:rPr>
              <w:t>Elements</w:t>
            </w:r>
          </w:p>
        </w:tc>
        <w:tc>
          <w:tcPr>
            <w:tcW w:w="12386" w:type="dxa"/>
            <w:gridSpan w:val="3"/>
            <w:shd w:val="clear" w:color="auto" w:fill="E2EFD9" w:themeFill="accent6" w:themeFillTint="33"/>
          </w:tcPr>
          <w:p w14:paraId="752659DF" w14:textId="4BD7800F"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7A53B0" w:rsidRPr="000F6353" w14:paraId="39497A9C" w14:textId="77777777" w:rsidTr="001B78C3">
        <w:trPr>
          <w:trHeight w:val="1406"/>
        </w:trPr>
        <w:tc>
          <w:tcPr>
            <w:tcW w:w="2210" w:type="dxa"/>
            <w:vMerge w:val="restart"/>
            <w:vAlign w:val="center"/>
          </w:tcPr>
          <w:p w14:paraId="7B158C31" w14:textId="7DEDC287" w:rsidR="007A53B0" w:rsidRPr="000F6353" w:rsidRDefault="007A53B0" w:rsidP="007A53B0">
            <w:pPr>
              <w:ind w:right="55"/>
              <w:contextualSpacing/>
              <w:rPr>
                <w:rFonts w:ascii="Times New Roman" w:hAnsi="Times New Roman" w:cs="Times New Roman"/>
                <w:b/>
              </w:rPr>
            </w:pPr>
            <w:r w:rsidRPr="000F6353">
              <w:rPr>
                <w:rFonts w:ascii="Times New Roman" w:hAnsi="Times New Roman" w:cs="Times New Roman"/>
                <w:b/>
              </w:rPr>
              <w:t>Pedagogu profesionālā kapacitāte</w:t>
            </w:r>
          </w:p>
        </w:tc>
        <w:tc>
          <w:tcPr>
            <w:tcW w:w="904" w:type="dxa"/>
            <w:vMerge w:val="restart"/>
            <w:textDirection w:val="btLr"/>
            <w:vAlign w:val="center"/>
          </w:tcPr>
          <w:p w14:paraId="04B02D30" w14:textId="77777777" w:rsidR="007A53B0" w:rsidRPr="000F6353" w:rsidRDefault="007A53B0" w:rsidP="007A53B0">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482" w:type="dxa"/>
            <w:gridSpan w:val="2"/>
            <w:vAlign w:val="center"/>
          </w:tcPr>
          <w:p w14:paraId="1CCB09C7" w14:textId="77777777" w:rsidR="00032BD8" w:rsidRPr="000F6353" w:rsidRDefault="007A53B0" w:rsidP="00032BD8">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00A421EF" w:rsidRPr="000F6353">
              <w:rPr>
                <w:rFonts w:ascii="Times New Roman" w:hAnsi="Times New Roman" w:cs="Times New Roman"/>
                <w:bCs/>
              </w:rPr>
              <w:t xml:space="preserve">   </w:t>
            </w:r>
          </w:p>
          <w:p w14:paraId="6C447AC5" w14:textId="5A3DFACC" w:rsidR="00032BD8" w:rsidRPr="000F6353" w:rsidRDefault="00C92F78" w:rsidP="00032BD8">
            <w:pPr>
              <w:ind w:right="55"/>
              <w:contextualSpacing/>
              <w:rPr>
                <w:rFonts w:ascii="Times New Roman" w:hAnsi="Times New Roman" w:cs="Times New Roman"/>
                <w:bCs/>
              </w:rPr>
            </w:pPr>
            <w:r>
              <w:rPr>
                <w:rFonts w:ascii="Times New Roman" w:eastAsia="Times New Roman" w:hAnsi="Times New Roman" w:cs="Times New Roman"/>
                <w:color w:val="auto"/>
                <w:lang w:eastAsia="lv-LV" w:bidi="ar-SA"/>
              </w:rPr>
              <w:t>Pedagogi</w:t>
            </w:r>
            <w:r w:rsidR="00032BD8" w:rsidRPr="000F6353">
              <w:rPr>
                <w:rFonts w:ascii="Times New Roman" w:eastAsia="Times New Roman" w:hAnsi="Times New Roman" w:cs="Times New Roman"/>
                <w:color w:val="auto"/>
                <w:lang w:eastAsia="lv-LV" w:bidi="ar-SA"/>
              </w:rPr>
              <w:t xml:space="preserve"> un atbalsta personāls regulāri sadarbojas, dalās pieredzē, sniedzot viens otram mērķtiecīgu, attīstošu atgriezenisko saiti.</w:t>
            </w:r>
          </w:p>
          <w:p w14:paraId="463A02FD" w14:textId="23F21E54" w:rsidR="00032BD8" w:rsidRPr="000F6353" w:rsidRDefault="00032BD8" w:rsidP="00032BD8">
            <w:pPr>
              <w:ind w:right="55"/>
              <w:contextualSpacing/>
              <w:rPr>
                <w:rFonts w:ascii="Times New Roman" w:hAnsi="Times New Roman" w:cs="Times New Roman"/>
                <w:bCs/>
              </w:rPr>
            </w:pPr>
            <w:r w:rsidRPr="000F6353">
              <w:rPr>
                <w:rFonts w:ascii="Times New Roman" w:eastAsia="Times New Roman" w:hAnsi="Times New Roman" w:cs="Times New Roman"/>
                <w:color w:val="auto"/>
                <w:lang w:eastAsia="lv-LV" w:bidi="ar-SA"/>
              </w:rPr>
              <w:t xml:space="preserve">Ir izveidota </w:t>
            </w:r>
            <w:r w:rsidR="00C92F78">
              <w:rPr>
                <w:rFonts w:ascii="Times New Roman" w:eastAsia="Times New Roman" w:hAnsi="Times New Roman" w:cs="Times New Roman"/>
                <w:color w:val="auto"/>
                <w:lang w:eastAsia="lv-LV" w:bidi="ar-SA"/>
              </w:rPr>
              <w:t>pedagogu</w:t>
            </w:r>
            <w:r w:rsidRPr="000F6353">
              <w:rPr>
                <w:rFonts w:ascii="Times New Roman" w:eastAsia="Times New Roman" w:hAnsi="Times New Roman" w:cs="Times New Roman"/>
                <w:color w:val="auto"/>
                <w:lang w:eastAsia="lv-LV" w:bidi="ar-SA"/>
              </w:rPr>
              <w:t xml:space="preserve"> un atbalsta personāla darbības izvērtēšana,  plānojot turpmākos tālākizglītības pasākumus.</w:t>
            </w:r>
          </w:p>
          <w:p w14:paraId="75C247CD" w14:textId="008A9494" w:rsidR="009D2816" w:rsidRPr="007F5697" w:rsidRDefault="00032BD8" w:rsidP="009D2816">
            <w:pPr>
              <w:ind w:right="55"/>
              <w:contextualSpacing/>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Darba efektivitāte tiek uzlabota, apmeklējot pedagogu mācīšanās grupas, piedaloties pieredzes apmaiņas aktivitātēs</w:t>
            </w:r>
            <w:r w:rsidR="009D2816" w:rsidRPr="000F6353">
              <w:rPr>
                <w:rFonts w:ascii="Times New Roman" w:eastAsia="Times New Roman" w:hAnsi="Times New Roman" w:cs="Times New Roman"/>
                <w:color w:val="auto"/>
                <w:lang w:eastAsia="lv-LV" w:bidi="ar-SA"/>
              </w:rPr>
              <w:t>, piedaloties savstarpējā stundu vērošanā.</w:t>
            </w:r>
          </w:p>
        </w:tc>
      </w:tr>
      <w:tr w:rsidR="007A53B0" w:rsidRPr="000F6353" w14:paraId="62063EB1" w14:textId="77777777" w:rsidTr="001B78C3">
        <w:trPr>
          <w:trHeight w:val="1406"/>
        </w:trPr>
        <w:tc>
          <w:tcPr>
            <w:tcW w:w="2210" w:type="dxa"/>
            <w:vMerge/>
            <w:vAlign w:val="center"/>
          </w:tcPr>
          <w:p w14:paraId="52F18551" w14:textId="77777777" w:rsidR="007A53B0" w:rsidRPr="000F6353" w:rsidRDefault="007A53B0" w:rsidP="003F35B1">
            <w:pPr>
              <w:ind w:right="55"/>
              <w:contextualSpacing/>
              <w:jc w:val="center"/>
              <w:rPr>
                <w:rFonts w:ascii="Times New Roman" w:hAnsi="Times New Roman" w:cs="Times New Roman"/>
                <w:b/>
              </w:rPr>
            </w:pPr>
          </w:p>
        </w:tc>
        <w:tc>
          <w:tcPr>
            <w:tcW w:w="904" w:type="dxa"/>
            <w:vMerge/>
            <w:vAlign w:val="center"/>
          </w:tcPr>
          <w:p w14:paraId="16945BAE" w14:textId="77777777" w:rsidR="007A53B0" w:rsidRPr="000F6353" w:rsidRDefault="007A53B0" w:rsidP="003F35B1">
            <w:pPr>
              <w:ind w:right="55"/>
              <w:contextualSpacing/>
              <w:rPr>
                <w:rFonts w:ascii="Times New Roman" w:hAnsi="Times New Roman" w:cs="Times New Roman"/>
                <w:b/>
              </w:rPr>
            </w:pPr>
          </w:p>
        </w:tc>
        <w:tc>
          <w:tcPr>
            <w:tcW w:w="11482" w:type="dxa"/>
            <w:gridSpan w:val="2"/>
            <w:vAlign w:val="center"/>
          </w:tcPr>
          <w:p w14:paraId="13A5BD98" w14:textId="77777777" w:rsidR="007A53B0" w:rsidRPr="000F6353" w:rsidRDefault="007A53B0" w:rsidP="003F35B1">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00A421EF" w:rsidRPr="000F6353">
              <w:rPr>
                <w:rFonts w:ascii="Times New Roman" w:hAnsi="Times New Roman" w:cs="Times New Roman"/>
                <w:bCs/>
              </w:rPr>
              <w:t xml:space="preserve">   </w:t>
            </w:r>
          </w:p>
          <w:p w14:paraId="51D50192" w14:textId="5EC8708F" w:rsidR="009D2816" w:rsidRDefault="009D2816" w:rsidP="003F35B1">
            <w:pPr>
              <w:ind w:right="55"/>
              <w:contextualSpacing/>
              <w:rPr>
                <w:rFonts w:ascii="Times New Roman" w:hAnsi="Times New Roman" w:cs="Times New Roman"/>
              </w:rPr>
            </w:pPr>
            <w:r w:rsidRPr="000F6353">
              <w:rPr>
                <w:rFonts w:ascii="Times New Roman" w:hAnsi="Times New Roman" w:cs="Times New Roman"/>
              </w:rPr>
              <w:t>Visiem pedagogiem ir apgūti normatīvajos aktos paredzētie profesionālās pilnveides kursi.</w:t>
            </w:r>
          </w:p>
          <w:p w14:paraId="06DC2828" w14:textId="399A304F" w:rsidR="00C05861" w:rsidRPr="007F7230" w:rsidRDefault="00C05861" w:rsidP="003F35B1">
            <w:pPr>
              <w:ind w:right="55"/>
              <w:contextualSpacing/>
              <w:rPr>
                <w:rFonts w:ascii="Times New Roman" w:hAnsi="Times New Roman" w:cs="Times New Roman"/>
                <w:color w:val="auto"/>
              </w:rPr>
            </w:pPr>
            <w:r w:rsidRPr="007F7230">
              <w:rPr>
                <w:rFonts w:ascii="Times New Roman" w:hAnsi="Times New Roman" w:cs="Times New Roman"/>
                <w:color w:val="auto"/>
              </w:rPr>
              <w:t>Pedagogu profesionālā pilnveid</w:t>
            </w:r>
            <w:r w:rsidR="00B42B33" w:rsidRPr="007F7230">
              <w:rPr>
                <w:rFonts w:ascii="Times New Roman" w:hAnsi="Times New Roman" w:cs="Times New Roman"/>
                <w:color w:val="auto"/>
              </w:rPr>
              <w:t>e balstīta uz identificētajām pedagogu profesionālajām vajadzībām</w:t>
            </w:r>
            <w:r w:rsidRPr="007F7230">
              <w:rPr>
                <w:rFonts w:ascii="Times New Roman" w:hAnsi="Times New Roman" w:cs="Times New Roman"/>
                <w:color w:val="auto"/>
              </w:rPr>
              <w:t xml:space="preserve"> </w:t>
            </w:r>
          </w:p>
          <w:p w14:paraId="548DE13A" w14:textId="73AA104F" w:rsidR="009D2816" w:rsidRPr="000F6353" w:rsidRDefault="009D2816" w:rsidP="003F35B1">
            <w:pPr>
              <w:ind w:right="55"/>
              <w:contextualSpacing/>
              <w:rPr>
                <w:rFonts w:ascii="Times New Roman" w:hAnsi="Times New Roman" w:cs="Times New Roman"/>
              </w:rPr>
            </w:pPr>
            <w:r w:rsidRPr="000F6353">
              <w:rPr>
                <w:rFonts w:ascii="Times New Roman" w:hAnsi="Times New Roman" w:cs="Times New Roman"/>
              </w:rPr>
              <w:t>100% pedagogu mācību procesa organizēšanā izmanto digitālos rīkus un tehnoloģijas.</w:t>
            </w:r>
          </w:p>
        </w:tc>
      </w:tr>
      <w:tr w:rsidR="007A53B0" w:rsidRPr="000F6353" w14:paraId="48BC4889" w14:textId="77777777" w:rsidTr="001B78C3">
        <w:trPr>
          <w:trHeight w:val="969"/>
        </w:trPr>
        <w:tc>
          <w:tcPr>
            <w:tcW w:w="2210" w:type="dxa"/>
            <w:vMerge/>
            <w:vAlign w:val="center"/>
          </w:tcPr>
          <w:p w14:paraId="249FF73A" w14:textId="77777777" w:rsidR="007A53B0" w:rsidRPr="000F6353" w:rsidRDefault="007A53B0" w:rsidP="003F35B1">
            <w:pPr>
              <w:ind w:right="55"/>
              <w:contextualSpacing/>
              <w:jc w:val="center"/>
              <w:rPr>
                <w:rFonts w:ascii="Times New Roman" w:hAnsi="Times New Roman" w:cs="Times New Roman"/>
                <w:b/>
              </w:rPr>
            </w:pPr>
          </w:p>
        </w:tc>
        <w:tc>
          <w:tcPr>
            <w:tcW w:w="6298" w:type="dxa"/>
            <w:gridSpan w:val="2"/>
            <w:vAlign w:val="center"/>
          </w:tcPr>
          <w:p w14:paraId="11DC409C" w14:textId="77777777" w:rsidR="007A53B0" w:rsidRPr="000F6353" w:rsidRDefault="007A53B0" w:rsidP="003F35B1">
            <w:pPr>
              <w:ind w:right="55"/>
              <w:contextualSpacing/>
              <w:rPr>
                <w:rFonts w:ascii="Times New Roman" w:hAnsi="Times New Roman" w:cs="Times New Roman"/>
                <w:bCs/>
              </w:rPr>
            </w:pPr>
            <w:r w:rsidRPr="000F6353">
              <w:rPr>
                <w:rFonts w:ascii="Times New Roman" w:hAnsi="Times New Roman" w:cs="Times New Roman"/>
                <w:b/>
              </w:rPr>
              <w:t>Veicamās darbības:</w:t>
            </w:r>
            <w:r w:rsidR="00A421EF" w:rsidRPr="000F6353">
              <w:rPr>
                <w:rFonts w:ascii="Times New Roman" w:hAnsi="Times New Roman" w:cs="Times New Roman"/>
                <w:bCs/>
              </w:rPr>
              <w:t xml:space="preserve">   </w:t>
            </w:r>
          </w:p>
          <w:p w14:paraId="2BB51642" w14:textId="77777777" w:rsidR="00954D8B" w:rsidRPr="000F6353" w:rsidRDefault="00954D8B" w:rsidP="003F35B1">
            <w:pPr>
              <w:ind w:right="55"/>
              <w:contextualSpacing/>
              <w:rPr>
                <w:rFonts w:ascii="Times New Roman" w:hAnsi="Times New Roman" w:cs="Times New Roman"/>
              </w:rPr>
            </w:pPr>
            <w:r w:rsidRPr="000F6353">
              <w:rPr>
                <w:rFonts w:ascii="Times New Roman" w:hAnsi="Times New Roman" w:cs="Times New Roman"/>
              </w:rPr>
              <w:t xml:space="preserve">Nodrošināt pedagogu sistemātisku tālākizglītību.  </w:t>
            </w:r>
          </w:p>
          <w:p w14:paraId="3D1D274A" w14:textId="389AF30E" w:rsidR="00954D8B" w:rsidRPr="000F6353" w:rsidRDefault="00B02FBB" w:rsidP="003F35B1">
            <w:pPr>
              <w:ind w:right="55"/>
              <w:contextualSpacing/>
              <w:rPr>
                <w:rFonts w:ascii="Times New Roman" w:hAnsi="Times New Roman" w:cs="Times New Roman"/>
              </w:rPr>
            </w:pPr>
            <w:r>
              <w:rPr>
                <w:rFonts w:ascii="Times New Roman" w:hAnsi="Times New Roman" w:cs="Times New Roman"/>
              </w:rPr>
              <w:t xml:space="preserve">Pedagogiem </w:t>
            </w:r>
            <w:r w:rsidR="00954D8B" w:rsidRPr="000F6353">
              <w:rPr>
                <w:rFonts w:ascii="Times New Roman" w:hAnsi="Times New Roman" w:cs="Times New Roman"/>
              </w:rPr>
              <w:t>da</w:t>
            </w:r>
            <w:r>
              <w:rPr>
                <w:rFonts w:ascii="Times New Roman" w:hAnsi="Times New Roman" w:cs="Times New Roman"/>
              </w:rPr>
              <w:t>līties</w:t>
            </w:r>
            <w:r w:rsidR="00954D8B" w:rsidRPr="000F6353">
              <w:rPr>
                <w:rFonts w:ascii="Times New Roman" w:hAnsi="Times New Roman" w:cs="Times New Roman"/>
              </w:rPr>
              <w:t xml:space="preserve"> pieredzē ar profesionālajā pilnveidē gūtajām zināšanām. </w:t>
            </w:r>
          </w:p>
          <w:p w14:paraId="4E828076" w14:textId="28A5432A" w:rsidR="00954D8B" w:rsidRPr="000F6353" w:rsidRDefault="00954D8B" w:rsidP="003F35B1">
            <w:pPr>
              <w:ind w:right="55"/>
              <w:contextualSpacing/>
              <w:rPr>
                <w:rFonts w:ascii="Times New Roman" w:hAnsi="Times New Roman" w:cs="Times New Roman"/>
              </w:rPr>
            </w:pPr>
            <w:r w:rsidRPr="000F6353">
              <w:rPr>
                <w:rFonts w:ascii="Times New Roman" w:hAnsi="Times New Roman" w:cs="Times New Roman"/>
              </w:rPr>
              <w:t>Mācību procesa īstenošanai nodrošināt nepieciešamos pedagoģiskos darbiniekus.</w:t>
            </w:r>
          </w:p>
          <w:p w14:paraId="27DC2744" w14:textId="61C8D07D" w:rsidR="00EC1864" w:rsidRPr="000F6353" w:rsidRDefault="00954D8B" w:rsidP="003F35B1">
            <w:pPr>
              <w:ind w:right="55"/>
              <w:contextualSpacing/>
              <w:rPr>
                <w:rFonts w:ascii="Times New Roman" w:hAnsi="Times New Roman" w:cs="Times New Roman"/>
              </w:rPr>
            </w:pPr>
            <w:r w:rsidRPr="000F6353">
              <w:rPr>
                <w:rFonts w:ascii="Times New Roman" w:hAnsi="Times New Roman" w:cs="Times New Roman"/>
              </w:rPr>
              <w:t xml:space="preserve">Pilnveidot pedagogu pašvērtēšanas un pašanalīzes prasmes. </w:t>
            </w:r>
          </w:p>
        </w:tc>
        <w:tc>
          <w:tcPr>
            <w:tcW w:w="6088" w:type="dxa"/>
            <w:vAlign w:val="center"/>
          </w:tcPr>
          <w:p w14:paraId="5512B9F2" w14:textId="77777777" w:rsidR="007A53B0" w:rsidRPr="000F6353" w:rsidRDefault="007A53B0" w:rsidP="003F35B1">
            <w:pPr>
              <w:ind w:right="55"/>
              <w:contextualSpacing/>
              <w:rPr>
                <w:rFonts w:ascii="Times New Roman" w:hAnsi="Times New Roman" w:cs="Times New Roman"/>
                <w:bCs/>
              </w:rPr>
            </w:pPr>
            <w:r w:rsidRPr="000F6353">
              <w:rPr>
                <w:rFonts w:ascii="Times New Roman" w:hAnsi="Times New Roman" w:cs="Times New Roman"/>
                <w:b/>
              </w:rPr>
              <w:t>Dati, kas par to liecina:</w:t>
            </w:r>
            <w:r w:rsidR="00A421EF" w:rsidRPr="000F6353">
              <w:rPr>
                <w:rFonts w:ascii="Times New Roman" w:hAnsi="Times New Roman" w:cs="Times New Roman"/>
                <w:bCs/>
              </w:rPr>
              <w:t xml:space="preserve">   </w:t>
            </w:r>
          </w:p>
          <w:p w14:paraId="0F67144E" w14:textId="77777777" w:rsidR="00EC1864" w:rsidRPr="000F6353" w:rsidRDefault="009D2816" w:rsidP="003F35B1">
            <w:pPr>
              <w:ind w:right="55"/>
              <w:contextualSpacing/>
              <w:rPr>
                <w:rFonts w:ascii="Times New Roman" w:hAnsi="Times New Roman" w:cs="Times New Roman"/>
              </w:rPr>
            </w:pPr>
            <w:r w:rsidRPr="000F6353">
              <w:rPr>
                <w:rFonts w:ascii="Times New Roman" w:hAnsi="Times New Roman" w:cs="Times New Roman"/>
              </w:rPr>
              <w:t xml:space="preserve">Pedagoģisko darbinieku izglītība atbilst normatīvo aktu prasībām (VIIS). </w:t>
            </w:r>
          </w:p>
          <w:p w14:paraId="307DBBF3" w14:textId="77777777" w:rsidR="00EC1864" w:rsidRPr="000F6353" w:rsidRDefault="009D2816" w:rsidP="003F35B1">
            <w:pPr>
              <w:ind w:right="55"/>
              <w:contextualSpacing/>
              <w:rPr>
                <w:rFonts w:ascii="Times New Roman" w:hAnsi="Times New Roman" w:cs="Times New Roman"/>
              </w:rPr>
            </w:pPr>
            <w:r w:rsidRPr="000F6353">
              <w:rPr>
                <w:rFonts w:ascii="Times New Roman" w:hAnsi="Times New Roman" w:cs="Times New Roman"/>
              </w:rPr>
              <w:t>Izglītības iestādē ir nodrošināta visās izglītības programmās paredzēto mācību priekšmetu un jomu mācīšana.</w:t>
            </w:r>
          </w:p>
          <w:p w14:paraId="74F8727C" w14:textId="77777777" w:rsidR="00EC1864" w:rsidRPr="000F6353" w:rsidRDefault="009D2816" w:rsidP="00EC1864">
            <w:pPr>
              <w:ind w:right="55"/>
              <w:contextualSpacing/>
              <w:rPr>
                <w:rFonts w:ascii="Times New Roman" w:hAnsi="Times New Roman" w:cs="Times New Roman"/>
              </w:rPr>
            </w:pPr>
            <w:r w:rsidRPr="000F6353">
              <w:rPr>
                <w:rFonts w:ascii="Times New Roman" w:hAnsi="Times New Roman" w:cs="Times New Roman"/>
              </w:rPr>
              <w:t>Metodisk</w:t>
            </w:r>
            <w:r w:rsidR="00EC1864" w:rsidRPr="000F6353">
              <w:rPr>
                <w:rFonts w:ascii="Times New Roman" w:hAnsi="Times New Roman" w:cs="Times New Roman"/>
              </w:rPr>
              <w:t xml:space="preserve">ie </w:t>
            </w:r>
            <w:r w:rsidRPr="000F6353">
              <w:rPr>
                <w:rFonts w:ascii="Times New Roman" w:hAnsi="Times New Roman" w:cs="Times New Roman"/>
              </w:rPr>
              <w:t xml:space="preserve">materiāli. </w:t>
            </w:r>
          </w:p>
          <w:p w14:paraId="43DB2236" w14:textId="0BC9E763" w:rsidR="009D2816" w:rsidRPr="000F6353" w:rsidRDefault="009D2816" w:rsidP="00EC1864">
            <w:pPr>
              <w:ind w:right="55"/>
              <w:contextualSpacing/>
              <w:rPr>
                <w:rFonts w:ascii="Times New Roman" w:hAnsi="Times New Roman" w:cs="Times New Roman"/>
              </w:rPr>
            </w:pPr>
            <w:r w:rsidRPr="000F6353">
              <w:rPr>
                <w:rFonts w:ascii="Times New Roman" w:hAnsi="Times New Roman" w:cs="Times New Roman"/>
              </w:rPr>
              <w:t xml:space="preserve">Pedagogu </w:t>
            </w:r>
            <w:r w:rsidR="00EC1864" w:rsidRPr="000F6353">
              <w:rPr>
                <w:rFonts w:ascii="Times New Roman" w:hAnsi="Times New Roman" w:cs="Times New Roman"/>
              </w:rPr>
              <w:t>tālākizglītības</w:t>
            </w:r>
            <w:r w:rsidR="0003745B" w:rsidRPr="000F6353">
              <w:rPr>
                <w:rFonts w:ascii="Times New Roman" w:hAnsi="Times New Roman" w:cs="Times New Roman"/>
              </w:rPr>
              <w:t xml:space="preserve"> aktivitāšu</w:t>
            </w:r>
            <w:r w:rsidR="00EC1864" w:rsidRPr="000F6353">
              <w:rPr>
                <w:rFonts w:ascii="Times New Roman" w:hAnsi="Times New Roman" w:cs="Times New Roman"/>
              </w:rPr>
              <w:t xml:space="preserve"> apkopojums un plānojums</w:t>
            </w:r>
            <w:r w:rsidRPr="000F6353">
              <w:rPr>
                <w:rFonts w:ascii="Times New Roman" w:hAnsi="Times New Roman" w:cs="Times New Roman"/>
              </w:rPr>
              <w:t>.</w:t>
            </w:r>
          </w:p>
        </w:tc>
      </w:tr>
    </w:tbl>
    <w:p w14:paraId="236EAB4D" w14:textId="77777777" w:rsidR="0003745B" w:rsidRPr="000F6353" w:rsidRDefault="0003745B">
      <w:pPr>
        <w:widowControl/>
        <w:suppressAutoHyphens w:val="0"/>
        <w:spacing w:after="160" w:line="259" w:lineRule="auto"/>
        <w:rPr>
          <w:rFonts w:ascii="Times New Roman" w:hAnsi="Times New Roman" w:cs="Times New Roman"/>
          <w:bCs/>
          <w:color w:val="auto"/>
        </w:rPr>
      </w:pPr>
      <w:r w:rsidRPr="000F6353">
        <w:rPr>
          <w:rFonts w:ascii="Times New Roman" w:hAnsi="Times New Roman" w:cs="Times New Roman"/>
          <w:bCs/>
          <w:color w:val="auto"/>
        </w:rPr>
        <w:br w:type="page"/>
      </w:r>
    </w:p>
    <w:p w14:paraId="70A4C386" w14:textId="6DD8FD1A" w:rsidR="00AA792A" w:rsidRPr="000F6353" w:rsidRDefault="00AA792A">
      <w:pPr>
        <w:widowControl/>
        <w:suppressAutoHyphens w:val="0"/>
        <w:spacing w:after="160" w:line="259" w:lineRule="auto"/>
        <w:rPr>
          <w:rFonts w:ascii="Times New Roman" w:hAnsi="Times New Roman" w:cs="Times New Roman"/>
          <w:bCs/>
        </w:rPr>
      </w:pPr>
      <w:r w:rsidRPr="000F6353">
        <w:rPr>
          <w:rFonts w:ascii="Times New Roman" w:hAnsi="Times New Roman" w:cs="Times New Roman"/>
          <w:bCs/>
          <w:color w:val="auto"/>
        </w:rPr>
        <w:lastRenderedPageBreak/>
        <w:t xml:space="preserve">PRIORITĀTE - </w:t>
      </w:r>
      <w:r w:rsidRPr="000F6353">
        <w:rPr>
          <w:rFonts w:ascii="Times New Roman" w:hAnsi="Times New Roman" w:cs="Times New Roman"/>
          <w:b/>
          <w:bCs/>
        </w:rPr>
        <w:t>Nodrošināt vienotu pieeju izglī</w:t>
      </w:r>
      <w:r w:rsidR="007F5697">
        <w:rPr>
          <w:rFonts w:ascii="Times New Roman" w:hAnsi="Times New Roman" w:cs="Times New Roman"/>
          <w:b/>
          <w:bCs/>
        </w:rPr>
        <w:t>tības programmu īstenošanā. 2026</w:t>
      </w:r>
      <w:r w:rsidRPr="000F6353">
        <w:rPr>
          <w:rFonts w:ascii="Times New Roman" w:hAnsi="Times New Roman" w:cs="Times New Roman"/>
          <w:b/>
          <w:bCs/>
        </w:rPr>
        <w:t>./202</w:t>
      </w:r>
      <w:r w:rsidR="007F5697">
        <w:rPr>
          <w:rFonts w:ascii="Times New Roman" w:hAnsi="Times New Roman" w:cs="Times New Roman"/>
          <w:b/>
          <w:bCs/>
        </w:rPr>
        <w:t>7</w:t>
      </w:r>
      <w:r w:rsidRPr="000F6353">
        <w:rPr>
          <w:rFonts w:ascii="Times New Roman" w:hAnsi="Times New Roman" w:cs="Times New Roman"/>
          <w:b/>
          <w:bCs/>
        </w:rPr>
        <w:t>.</w:t>
      </w:r>
    </w:p>
    <w:tbl>
      <w:tblPr>
        <w:tblStyle w:val="Reatabula"/>
        <w:tblW w:w="14596" w:type="dxa"/>
        <w:tblLook w:val="04A0" w:firstRow="1" w:lastRow="0" w:firstColumn="1" w:lastColumn="0" w:noHBand="0" w:noVBand="1"/>
      </w:tblPr>
      <w:tblGrid>
        <w:gridCol w:w="2122"/>
        <w:gridCol w:w="850"/>
        <w:gridCol w:w="5385"/>
        <w:gridCol w:w="6239"/>
      </w:tblGrid>
      <w:tr w:rsidR="0025215D" w:rsidRPr="000F6353" w14:paraId="5DEE1E98" w14:textId="77777777" w:rsidTr="001B78C3">
        <w:trPr>
          <w:trHeight w:val="378"/>
        </w:trPr>
        <w:tc>
          <w:tcPr>
            <w:tcW w:w="2122" w:type="dxa"/>
            <w:shd w:val="clear" w:color="auto" w:fill="E2EFD9" w:themeFill="accent6" w:themeFillTint="33"/>
            <w:vAlign w:val="center"/>
          </w:tcPr>
          <w:p w14:paraId="0F17ADB3" w14:textId="20CD1E4C" w:rsidR="0025215D" w:rsidRPr="000F6353" w:rsidRDefault="0025215D" w:rsidP="0025215D">
            <w:pPr>
              <w:ind w:right="55"/>
              <w:contextualSpacing/>
              <w:rPr>
                <w:rFonts w:ascii="Times New Roman" w:hAnsi="Times New Roman" w:cs="Times New Roman"/>
                <w:b/>
              </w:rPr>
            </w:pPr>
            <w:r>
              <w:rPr>
                <w:rFonts w:ascii="Times New Roman" w:hAnsi="Times New Roman" w:cs="Times New Roman"/>
                <w:b/>
              </w:rPr>
              <w:t>Elements</w:t>
            </w:r>
          </w:p>
        </w:tc>
        <w:tc>
          <w:tcPr>
            <w:tcW w:w="12474" w:type="dxa"/>
            <w:gridSpan w:val="3"/>
            <w:shd w:val="clear" w:color="auto" w:fill="E2EFD9" w:themeFill="accent6" w:themeFillTint="33"/>
          </w:tcPr>
          <w:p w14:paraId="3DA42A0E" w14:textId="52A9D5BC"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AA792A" w:rsidRPr="000F6353" w14:paraId="42A8CF5E" w14:textId="77777777" w:rsidTr="001B78C3">
        <w:trPr>
          <w:trHeight w:val="1406"/>
        </w:trPr>
        <w:tc>
          <w:tcPr>
            <w:tcW w:w="2122" w:type="dxa"/>
            <w:vMerge w:val="restart"/>
            <w:vAlign w:val="center"/>
          </w:tcPr>
          <w:p w14:paraId="7BEDD28E" w14:textId="0424C364" w:rsidR="00AA792A" w:rsidRPr="000F6353" w:rsidRDefault="00AA792A" w:rsidP="00363194">
            <w:pPr>
              <w:ind w:right="55"/>
              <w:contextualSpacing/>
              <w:rPr>
                <w:rFonts w:ascii="Times New Roman" w:hAnsi="Times New Roman" w:cs="Times New Roman"/>
                <w:b/>
              </w:rPr>
            </w:pPr>
            <w:r w:rsidRPr="000F6353">
              <w:rPr>
                <w:rFonts w:ascii="Times New Roman" w:hAnsi="Times New Roman" w:cs="Times New Roman"/>
                <w:b/>
              </w:rPr>
              <w:t>Izglītības programmu īstenošana</w:t>
            </w:r>
          </w:p>
        </w:tc>
        <w:tc>
          <w:tcPr>
            <w:tcW w:w="850" w:type="dxa"/>
            <w:vMerge w:val="restart"/>
            <w:textDirection w:val="btLr"/>
            <w:vAlign w:val="center"/>
          </w:tcPr>
          <w:p w14:paraId="6DB37A8F" w14:textId="77777777" w:rsidR="00AA792A" w:rsidRPr="000F6353" w:rsidRDefault="00AA792A" w:rsidP="00363194">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624" w:type="dxa"/>
            <w:gridSpan w:val="2"/>
            <w:vAlign w:val="center"/>
          </w:tcPr>
          <w:p w14:paraId="1971AC39" w14:textId="77777777" w:rsidR="00AA792A" w:rsidRPr="000F6353" w:rsidRDefault="00AA792A" w:rsidP="00363194">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0B0E6797" w14:textId="4A05A836" w:rsidR="00AA792A" w:rsidRPr="000F6353" w:rsidRDefault="00A8344A" w:rsidP="00910403">
            <w:pPr>
              <w:widowControl/>
              <w:suppressAutoHyphens w:val="0"/>
              <w:rPr>
                <w:rFonts w:ascii="Times New Roman" w:hAnsi="Times New Roman" w:cs="Times New Roman"/>
                <w:bCs/>
              </w:rPr>
            </w:pPr>
            <w:r w:rsidRPr="000F6353">
              <w:rPr>
                <w:rFonts w:ascii="Times New Roman" w:eastAsia="Times New Roman" w:hAnsi="Times New Roman" w:cs="Times New Roman"/>
                <w:color w:val="auto"/>
                <w:lang w:eastAsia="lv-LV" w:bidi="ar-SA"/>
              </w:rPr>
              <w:t xml:space="preserve">Pedagogiem ir izpratne par programmu mērķiem, plānotajiem sasniedzamajiem rezultātiem tuvāko 1–3 gadu laikā, kā arī par kvalitātes uzlabošanas </w:t>
            </w:r>
            <w:r w:rsidRPr="007F7230">
              <w:rPr>
                <w:rFonts w:ascii="Times New Roman" w:eastAsia="Times New Roman" w:hAnsi="Times New Roman" w:cs="Times New Roman"/>
                <w:color w:val="auto"/>
                <w:lang w:eastAsia="lv-LV" w:bidi="ar-SA"/>
              </w:rPr>
              <w:t>virzieniem</w:t>
            </w:r>
            <w:r w:rsidR="00B42B33" w:rsidRPr="007F7230">
              <w:rPr>
                <w:rFonts w:ascii="Times New Roman" w:eastAsia="Times New Roman" w:hAnsi="Times New Roman" w:cs="Times New Roman"/>
                <w:color w:val="auto"/>
                <w:lang w:eastAsia="lv-LV" w:bidi="ar-SA"/>
              </w:rPr>
              <w:t>, par kvalitatīvu mācību stundu.</w:t>
            </w:r>
            <w:r w:rsidRPr="00B42B33">
              <w:rPr>
                <w:rFonts w:ascii="Times New Roman" w:eastAsia="Times New Roman" w:hAnsi="Times New Roman" w:cs="Times New Roman"/>
                <w:color w:val="FF0000"/>
                <w:lang w:eastAsia="lv-LV" w:bidi="ar-SA"/>
              </w:rPr>
              <w:br/>
            </w:r>
            <w:r w:rsidRPr="000F6353">
              <w:rPr>
                <w:rFonts w:ascii="Times New Roman" w:eastAsia="Times New Roman" w:hAnsi="Times New Roman" w:cs="Times New Roman"/>
                <w:color w:val="auto"/>
                <w:lang w:eastAsia="lv-LV" w:bidi="ar-SA"/>
              </w:rPr>
              <w:t>Visi iesaistītie izprot sabiedrības mainīgās prasības, sociālekonomisko apstākļu ietekmi uz mācību vidi</w:t>
            </w:r>
            <w:r w:rsidR="00B02FBB">
              <w:rPr>
                <w:rFonts w:ascii="Times New Roman" w:eastAsia="Times New Roman" w:hAnsi="Times New Roman" w:cs="Times New Roman"/>
                <w:color w:val="auto"/>
                <w:lang w:eastAsia="lv-LV" w:bidi="ar-SA"/>
              </w:rPr>
              <w:t>.</w:t>
            </w:r>
            <w:r w:rsidRPr="000F6353">
              <w:rPr>
                <w:rFonts w:ascii="Times New Roman" w:eastAsia="Times New Roman" w:hAnsi="Times New Roman" w:cs="Times New Roman"/>
                <w:color w:val="auto"/>
                <w:lang w:eastAsia="lv-LV" w:bidi="ar-SA"/>
              </w:rPr>
              <w:t xml:space="preserve"> </w:t>
            </w:r>
            <w:r w:rsidR="00B02FBB">
              <w:rPr>
                <w:rFonts w:ascii="Times New Roman" w:eastAsia="Times New Roman" w:hAnsi="Times New Roman" w:cs="Times New Roman"/>
                <w:color w:val="auto"/>
                <w:lang w:eastAsia="lv-LV" w:bidi="ar-SA"/>
              </w:rPr>
              <w:t>M</w:t>
            </w:r>
            <w:r w:rsidRPr="000F6353">
              <w:rPr>
                <w:rFonts w:ascii="Times New Roman" w:eastAsia="Times New Roman" w:hAnsi="Times New Roman" w:cs="Times New Roman"/>
                <w:color w:val="auto"/>
                <w:lang w:eastAsia="lv-LV" w:bidi="ar-SA"/>
              </w:rPr>
              <w:t xml:space="preserve">ācīšanas un mācīšanās pieeja tie veidota atbilstoši </w:t>
            </w:r>
            <w:r w:rsidR="00B02FBB">
              <w:rPr>
                <w:rFonts w:ascii="Times New Roman" w:eastAsia="Times New Roman" w:hAnsi="Times New Roman" w:cs="Times New Roman"/>
                <w:color w:val="auto"/>
                <w:lang w:eastAsia="lv-LV" w:bidi="ar-SA"/>
              </w:rPr>
              <w:t>izglītojamo</w:t>
            </w:r>
            <w:r w:rsidRPr="000F6353">
              <w:rPr>
                <w:rFonts w:ascii="Times New Roman" w:eastAsia="Times New Roman" w:hAnsi="Times New Roman" w:cs="Times New Roman"/>
                <w:color w:val="auto"/>
                <w:lang w:eastAsia="lv-LV" w:bidi="ar-SA"/>
              </w:rPr>
              <w:t xml:space="preserve"> spējām, interesēm un vajadzībām. </w:t>
            </w:r>
            <w:r w:rsidRPr="000F6353">
              <w:rPr>
                <w:rFonts w:ascii="Times New Roman" w:eastAsia="Times New Roman" w:hAnsi="Times New Roman" w:cs="Times New Roman"/>
                <w:color w:val="auto"/>
                <w:lang w:eastAsia="lv-LV" w:bidi="ar-SA"/>
              </w:rPr>
              <w:br/>
              <w:t xml:space="preserve">Iestādē ir izveidota kopīga izpratne par kvalitatīva mācību procesa būtību, par veiksmīgas mācību stundas norisi un mācību sasniegumu vērtēšanu. </w:t>
            </w:r>
            <w:r w:rsidRPr="000F6353">
              <w:rPr>
                <w:rFonts w:ascii="Times New Roman" w:eastAsia="Times New Roman" w:hAnsi="Times New Roman" w:cs="Times New Roman"/>
                <w:color w:val="auto"/>
                <w:lang w:eastAsia="lv-LV" w:bidi="ar-SA"/>
              </w:rPr>
              <w:br/>
              <w:t xml:space="preserve">Mācību satura plānošanā tiek ņemta vērā starppriekšmetu saikne, uzsverot kompetenču pieejas nozīmi un caurviju prasmju attīstību. </w:t>
            </w:r>
            <w:r w:rsidRPr="000F6353">
              <w:rPr>
                <w:rFonts w:ascii="Times New Roman" w:eastAsia="Times New Roman" w:hAnsi="Times New Roman" w:cs="Times New Roman"/>
                <w:color w:val="auto"/>
                <w:lang w:eastAsia="lv-LV" w:bidi="ar-SA"/>
              </w:rPr>
              <w:br/>
              <w:t>Pedagogi regulāri sadarbojas un dalās pieredzē, sekmējot profesionālo izaugsmi un mācību procesa kvalitāti.</w:t>
            </w:r>
          </w:p>
        </w:tc>
      </w:tr>
      <w:tr w:rsidR="00AA792A" w:rsidRPr="000F6353" w14:paraId="50446899" w14:textId="77777777" w:rsidTr="001B78C3">
        <w:trPr>
          <w:trHeight w:val="1406"/>
        </w:trPr>
        <w:tc>
          <w:tcPr>
            <w:tcW w:w="2122" w:type="dxa"/>
            <w:vMerge/>
            <w:vAlign w:val="center"/>
          </w:tcPr>
          <w:p w14:paraId="612815E0" w14:textId="77777777" w:rsidR="00AA792A" w:rsidRPr="000F6353" w:rsidRDefault="00AA792A" w:rsidP="00363194">
            <w:pPr>
              <w:ind w:right="55"/>
              <w:contextualSpacing/>
              <w:jc w:val="center"/>
              <w:rPr>
                <w:rFonts w:ascii="Times New Roman" w:hAnsi="Times New Roman" w:cs="Times New Roman"/>
                <w:b/>
              </w:rPr>
            </w:pPr>
          </w:p>
        </w:tc>
        <w:tc>
          <w:tcPr>
            <w:tcW w:w="850" w:type="dxa"/>
            <w:vMerge/>
            <w:vAlign w:val="center"/>
          </w:tcPr>
          <w:p w14:paraId="59DC0C36" w14:textId="77777777" w:rsidR="00AA792A" w:rsidRPr="000F6353" w:rsidRDefault="00AA792A" w:rsidP="00363194">
            <w:pPr>
              <w:ind w:right="55"/>
              <w:contextualSpacing/>
              <w:rPr>
                <w:rFonts w:ascii="Times New Roman" w:hAnsi="Times New Roman" w:cs="Times New Roman"/>
                <w:b/>
              </w:rPr>
            </w:pPr>
          </w:p>
        </w:tc>
        <w:tc>
          <w:tcPr>
            <w:tcW w:w="11624" w:type="dxa"/>
            <w:gridSpan w:val="2"/>
            <w:vAlign w:val="center"/>
          </w:tcPr>
          <w:p w14:paraId="69CD6BA6" w14:textId="77777777" w:rsidR="00AA792A" w:rsidRPr="000F6353" w:rsidRDefault="00AA792A" w:rsidP="00363194">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265970AD" w14:textId="0D1B1A9D" w:rsidR="00AA792A" w:rsidRPr="00B42B33" w:rsidRDefault="004D3102" w:rsidP="00B02FBB">
            <w:pPr>
              <w:ind w:right="55"/>
              <w:contextualSpacing/>
            </w:pPr>
            <w:r w:rsidRPr="000F6353">
              <w:t xml:space="preserve">Visi (100%) mācību priekšmetu pedagogi pārzina pamatizglītības standartos un programmās noteiktos mērķus un uzdevumus, īsteno mācību priekšmetu obligāto saturu, attīsta caurviju prasmes un ievēro izglītojamo sasniegumu vērtēšanas formas un kārtību. </w:t>
            </w:r>
            <w:r w:rsidRPr="000F6353">
              <w:br/>
              <w:t>Savstarpējo stundu vērošanā un analīzē iesaistās 90% pedagogu, veicinot profesionālo izaugsmi u</w:t>
            </w:r>
            <w:r w:rsidR="00B02FBB">
              <w:t xml:space="preserve">n labās prakses apmaiņu. </w:t>
            </w:r>
            <w:r w:rsidR="00B02FBB">
              <w:br/>
              <w:t>V</w:t>
            </w:r>
            <w:r w:rsidRPr="000F6353">
              <w:t xml:space="preserve">adības </w:t>
            </w:r>
            <w:r w:rsidR="00B02FBB">
              <w:t>komanda</w:t>
            </w:r>
            <w:r w:rsidRPr="000F6353">
              <w:t xml:space="preserve"> vēro mācību stundas, lai sniegtu atgriezenisko saiti, rosinātu refleksiju un veicinātu inovatīvu mācību metožu ieviešanu.</w:t>
            </w:r>
          </w:p>
        </w:tc>
      </w:tr>
      <w:tr w:rsidR="004D3102" w:rsidRPr="000F6353" w14:paraId="52FCFCEC" w14:textId="77777777" w:rsidTr="001B78C3">
        <w:trPr>
          <w:trHeight w:val="969"/>
        </w:trPr>
        <w:tc>
          <w:tcPr>
            <w:tcW w:w="2122" w:type="dxa"/>
            <w:vMerge/>
            <w:vAlign w:val="center"/>
          </w:tcPr>
          <w:p w14:paraId="6B6DA7EC" w14:textId="77777777" w:rsidR="004D3102" w:rsidRPr="000F6353" w:rsidRDefault="004D3102" w:rsidP="004D3102">
            <w:pPr>
              <w:ind w:right="55"/>
              <w:contextualSpacing/>
              <w:jc w:val="center"/>
              <w:rPr>
                <w:rFonts w:ascii="Times New Roman" w:hAnsi="Times New Roman" w:cs="Times New Roman"/>
                <w:b/>
              </w:rPr>
            </w:pPr>
          </w:p>
        </w:tc>
        <w:tc>
          <w:tcPr>
            <w:tcW w:w="6235" w:type="dxa"/>
            <w:gridSpan w:val="2"/>
          </w:tcPr>
          <w:p w14:paraId="779073DA" w14:textId="3984D989" w:rsidR="004D3102" w:rsidRPr="000F6353" w:rsidRDefault="004D3102" w:rsidP="004D3102">
            <w:pPr>
              <w:ind w:right="55"/>
              <w:contextualSpacing/>
              <w:rPr>
                <w:rFonts w:ascii="Times New Roman" w:hAnsi="Times New Roman" w:cs="Times New Roman"/>
                <w:b/>
              </w:rPr>
            </w:pPr>
            <w:r w:rsidRPr="000F6353">
              <w:rPr>
                <w:rFonts w:ascii="Times New Roman" w:hAnsi="Times New Roman" w:cs="Times New Roman"/>
                <w:b/>
              </w:rPr>
              <w:t>Veicamās darbības:</w:t>
            </w:r>
          </w:p>
          <w:p w14:paraId="0483FC60" w14:textId="2189A21A" w:rsidR="004D3102" w:rsidRPr="000F6353" w:rsidRDefault="004D3102" w:rsidP="004D3102">
            <w:pPr>
              <w:ind w:right="55"/>
              <w:contextualSpacing/>
            </w:pPr>
            <w:r w:rsidRPr="000F6353">
              <w:rPr>
                <w:rFonts w:ascii="Times New Roman" w:hAnsi="Times New Roman" w:cs="Times New Roman"/>
              </w:rPr>
              <w:t>Nodrošināt izglītības programmu atbilstību normatīvajiem aktiem,  mūsdienu izglītības attīstības virzieniem.</w:t>
            </w:r>
            <w:r w:rsidRPr="000F6353">
              <w:rPr>
                <w:rFonts w:ascii="Times New Roman" w:hAnsi="Times New Roman" w:cs="Times New Roman"/>
              </w:rPr>
              <w:br/>
              <w:t xml:space="preserve">Ieviest  un īstenot mācību sasniegumu vērtēšanas jaunākās tendences un nodrošināt vienotu izpratni par tām </w:t>
            </w:r>
            <w:r w:rsidR="00EB7CD5">
              <w:rPr>
                <w:rFonts w:ascii="Times New Roman" w:hAnsi="Times New Roman" w:cs="Times New Roman"/>
              </w:rPr>
              <w:t>pedagogiem</w:t>
            </w:r>
            <w:r w:rsidRPr="000F6353">
              <w:rPr>
                <w:rFonts w:ascii="Times New Roman" w:hAnsi="Times New Roman" w:cs="Times New Roman"/>
              </w:rPr>
              <w:t xml:space="preserve">, </w:t>
            </w:r>
            <w:r w:rsidR="00EB7CD5">
              <w:rPr>
                <w:rFonts w:ascii="Times New Roman" w:hAnsi="Times New Roman" w:cs="Times New Roman"/>
              </w:rPr>
              <w:t>izglītojamajiem</w:t>
            </w:r>
            <w:r w:rsidRPr="000F6353">
              <w:rPr>
                <w:rFonts w:ascii="Times New Roman" w:hAnsi="Times New Roman" w:cs="Times New Roman"/>
              </w:rPr>
              <w:t xml:space="preserve"> un vecākiem.</w:t>
            </w:r>
            <w:r w:rsidRPr="000F6353">
              <w:rPr>
                <w:rFonts w:ascii="Times New Roman" w:hAnsi="Times New Roman" w:cs="Times New Roman"/>
              </w:rPr>
              <w:br/>
            </w:r>
            <w:r w:rsidR="00452BF0" w:rsidRPr="000F6353">
              <w:t>Nostiprināt un attīstīt pedagogu savstarpējās stundu vērošanas sistēmu, veicināt sadarbību izglītības satura plānošanā un īstenošanā, kā arī popularizēt labās prakses piemērus.</w:t>
            </w:r>
          </w:p>
          <w:p w14:paraId="2C70D299" w14:textId="528C6F04" w:rsidR="003472C3" w:rsidRPr="000F6353" w:rsidRDefault="003472C3" w:rsidP="0003745B">
            <w:pPr>
              <w:ind w:right="55"/>
              <w:contextualSpacing/>
              <w:rPr>
                <w:rFonts w:ascii="Times New Roman" w:hAnsi="Times New Roman" w:cs="Times New Roman"/>
              </w:rPr>
            </w:pPr>
            <w:r w:rsidRPr="000F6353">
              <w:rPr>
                <w:rFonts w:ascii="Times New Roman" w:hAnsi="Times New Roman" w:cs="Times New Roman"/>
              </w:rPr>
              <w:t xml:space="preserve">Izglītojamie un vecāki par jauno vērtēšanas kārtību, pārbaudes darbu sistēmu </w:t>
            </w:r>
            <w:r w:rsidR="0003745B" w:rsidRPr="000F6353">
              <w:rPr>
                <w:rFonts w:ascii="Times New Roman" w:hAnsi="Times New Roman" w:cs="Times New Roman"/>
              </w:rPr>
              <w:t xml:space="preserve">tiek informēti </w:t>
            </w:r>
            <w:r w:rsidR="00EB7CD5">
              <w:rPr>
                <w:rFonts w:ascii="Times New Roman" w:hAnsi="Times New Roman" w:cs="Times New Roman"/>
              </w:rPr>
              <w:t xml:space="preserve">skolvadības </w:t>
            </w:r>
            <w:r w:rsidR="002D485B">
              <w:rPr>
                <w:rFonts w:ascii="Times New Roman" w:hAnsi="Times New Roman" w:cs="Times New Roman"/>
              </w:rPr>
              <w:t>sistēmā</w:t>
            </w:r>
            <w:r w:rsidR="00EB7CD5">
              <w:rPr>
                <w:rFonts w:ascii="Times New Roman" w:hAnsi="Times New Roman" w:cs="Times New Roman"/>
              </w:rPr>
              <w:t xml:space="preserve"> e-klase, </w:t>
            </w:r>
            <w:r w:rsidRPr="000F6353">
              <w:rPr>
                <w:rFonts w:ascii="Times New Roman" w:hAnsi="Times New Roman" w:cs="Times New Roman"/>
              </w:rPr>
              <w:t>gan individuālās sarunās, gan kopīgās sanāksmēs.</w:t>
            </w:r>
          </w:p>
        </w:tc>
        <w:tc>
          <w:tcPr>
            <w:tcW w:w="6239" w:type="dxa"/>
          </w:tcPr>
          <w:p w14:paraId="20990AF8" w14:textId="77777777" w:rsidR="004D3102" w:rsidRPr="000F6353" w:rsidRDefault="004D3102" w:rsidP="004D3102">
            <w:pPr>
              <w:ind w:right="55"/>
              <w:contextualSpacing/>
              <w:rPr>
                <w:rFonts w:ascii="Times New Roman" w:hAnsi="Times New Roman" w:cs="Times New Roman"/>
                <w:b/>
              </w:rPr>
            </w:pPr>
            <w:r w:rsidRPr="000F6353">
              <w:rPr>
                <w:rFonts w:ascii="Times New Roman" w:hAnsi="Times New Roman" w:cs="Times New Roman"/>
                <w:b/>
              </w:rPr>
              <w:t xml:space="preserve">Dati, kas par to liecina:  </w:t>
            </w:r>
          </w:p>
          <w:p w14:paraId="549D004F" w14:textId="77777777" w:rsidR="00452BF0" w:rsidRPr="000F6353" w:rsidRDefault="004D3102" w:rsidP="00452BF0">
            <w:pPr>
              <w:ind w:right="55"/>
              <w:contextualSpacing/>
              <w:rPr>
                <w:rFonts w:ascii="Times New Roman" w:hAnsi="Times New Roman" w:cs="Times New Roman"/>
              </w:rPr>
            </w:pPr>
            <w:r w:rsidRPr="000F6353">
              <w:rPr>
                <w:rFonts w:ascii="Times New Roman" w:hAnsi="Times New Roman" w:cs="Times New Roman"/>
              </w:rPr>
              <w:t xml:space="preserve">Izglītības programmu atbilstība, aktualizēšana VIIS. Mācību priekšmetu standarti, programmas un tematiskie plāni, individuālie izglītības plāni, izglītojamajiem ar speciālām vajadzībām. </w:t>
            </w:r>
          </w:p>
          <w:p w14:paraId="29024ADD" w14:textId="5919B703" w:rsidR="003472C3" w:rsidRPr="000F6353" w:rsidRDefault="004D3102" w:rsidP="00452BF0">
            <w:pPr>
              <w:ind w:right="55"/>
              <w:contextualSpacing/>
              <w:rPr>
                <w:rFonts w:ascii="Times New Roman" w:hAnsi="Times New Roman" w:cs="Times New Roman"/>
              </w:rPr>
            </w:pPr>
            <w:r w:rsidRPr="000F6353">
              <w:rPr>
                <w:rFonts w:ascii="Times New Roman" w:hAnsi="Times New Roman" w:cs="Times New Roman"/>
              </w:rPr>
              <w:t xml:space="preserve">Mācību un ārpusstundu procesa izvērtējums. </w:t>
            </w:r>
          </w:p>
          <w:p w14:paraId="4A8EC1C9" w14:textId="3A8000AF" w:rsidR="003472C3" w:rsidRPr="000F6353" w:rsidRDefault="003472C3" w:rsidP="00452BF0">
            <w:pPr>
              <w:ind w:right="55"/>
              <w:contextualSpacing/>
              <w:rPr>
                <w:rFonts w:ascii="Times New Roman" w:hAnsi="Times New Roman" w:cs="Times New Roman"/>
              </w:rPr>
            </w:pPr>
            <w:r w:rsidRPr="000F6353">
              <w:rPr>
                <w:rFonts w:ascii="Times New Roman" w:hAnsi="Times New Roman" w:cs="Times New Roman"/>
              </w:rPr>
              <w:t>Sarunu un sanāksmju protokoli.</w:t>
            </w:r>
          </w:p>
          <w:p w14:paraId="5BA6FD75" w14:textId="165EF87D" w:rsidR="003472C3" w:rsidRPr="000F6353" w:rsidRDefault="003472C3" w:rsidP="00452BF0">
            <w:pPr>
              <w:ind w:right="55"/>
              <w:contextualSpacing/>
              <w:rPr>
                <w:rFonts w:ascii="Times New Roman" w:hAnsi="Times New Roman" w:cs="Times New Roman"/>
              </w:rPr>
            </w:pPr>
            <w:r w:rsidRPr="000F6353">
              <w:rPr>
                <w:rFonts w:ascii="Times New Roman" w:hAnsi="Times New Roman" w:cs="Times New Roman"/>
              </w:rPr>
              <w:t xml:space="preserve">Pārbaudes darbu grafiks (e-klase, </w:t>
            </w:r>
            <w:r w:rsidR="003A7BF6">
              <w:rPr>
                <w:rFonts w:ascii="Times New Roman" w:hAnsi="Times New Roman" w:cs="Times New Roman"/>
              </w:rPr>
              <w:t>skolo.lv vidē</w:t>
            </w:r>
            <w:r w:rsidRPr="000F6353">
              <w:rPr>
                <w:rFonts w:ascii="Times New Roman" w:hAnsi="Times New Roman" w:cs="Times New Roman"/>
              </w:rPr>
              <w:t>)</w:t>
            </w:r>
          </w:p>
          <w:p w14:paraId="642B9004" w14:textId="77777777" w:rsidR="004D3102" w:rsidRPr="000F6353" w:rsidRDefault="004D3102" w:rsidP="00452BF0">
            <w:pPr>
              <w:ind w:right="55"/>
              <w:contextualSpacing/>
              <w:rPr>
                <w:rFonts w:ascii="Times New Roman" w:hAnsi="Times New Roman" w:cs="Times New Roman"/>
              </w:rPr>
            </w:pPr>
            <w:r w:rsidRPr="000F6353">
              <w:rPr>
                <w:rFonts w:ascii="Times New Roman" w:hAnsi="Times New Roman" w:cs="Times New Roman"/>
              </w:rPr>
              <w:t>Pedagogu savstarpējā pieredzes apmaiņa, stundu vērošana, refleksija.</w:t>
            </w:r>
          </w:p>
          <w:p w14:paraId="72CA3916" w14:textId="57FEC72B" w:rsidR="003472C3" w:rsidRPr="000F6353" w:rsidRDefault="003472C3" w:rsidP="00452BF0">
            <w:pPr>
              <w:ind w:right="55"/>
              <w:contextualSpacing/>
              <w:rPr>
                <w:rFonts w:ascii="Times New Roman" w:hAnsi="Times New Roman" w:cs="Times New Roman"/>
              </w:rPr>
            </w:pPr>
          </w:p>
        </w:tc>
      </w:tr>
    </w:tbl>
    <w:p w14:paraId="1FCEB9D4" w14:textId="0E4B0FAB" w:rsidR="00AA792A" w:rsidRPr="000F6353" w:rsidRDefault="00AA792A">
      <w:pPr>
        <w:widowControl/>
        <w:suppressAutoHyphens w:val="0"/>
        <w:spacing w:after="160" w:line="259" w:lineRule="auto"/>
        <w:rPr>
          <w:rFonts w:ascii="Times New Roman" w:hAnsi="Times New Roman" w:cs="Times New Roman"/>
          <w:bCs/>
          <w:color w:val="auto"/>
        </w:rPr>
      </w:pPr>
      <w:r w:rsidRPr="000F6353">
        <w:rPr>
          <w:rFonts w:ascii="Times New Roman" w:hAnsi="Times New Roman" w:cs="Times New Roman"/>
          <w:bCs/>
          <w:color w:val="auto"/>
        </w:rPr>
        <w:br w:type="page"/>
      </w:r>
    </w:p>
    <w:p w14:paraId="5065D3E9" w14:textId="7267162A" w:rsidR="00A421EF" w:rsidRPr="000F6353" w:rsidRDefault="001D5700" w:rsidP="00A421EF">
      <w:pPr>
        <w:ind w:right="55"/>
        <w:contextualSpacing/>
        <w:rPr>
          <w:rFonts w:ascii="Times New Roman" w:hAnsi="Times New Roman" w:cs="Times New Roman"/>
          <w:color w:val="auto"/>
        </w:rPr>
      </w:pPr>
      <w:r w:rsidRPr="001D5700">
        <w:rPr>
          <w:rFonts w:ascii="Times New Roman" w:hAnsi="Times New Roman" w:cs="Times New Roman"/>
        </w:rPr>
        <w:lastRenderedPageBreak/>
        <w:t>KATEGORIJA</w:t>
      </w:r>
      <w:r w:rsidRPr="000F6353">
        <w:rPr>
          <w:rFonts w:ascii="Times New Roman" w:hAnsi="Times New Roman" w:cs="Times New Roman"/>
          <w:bCs/>
          <w:color w:val="auto"/>
        </w:rPr>
        <w:t xml:space="preserve"> </w:t>
      </w:r>
      <w:r w:rsidR="00A421EF" w:rsidRPr="000F6353">
        <w:rPr>
          <w:rFonts w:ascii="Times New Roman" w:hAnsi="Times New Roman" w:cs="Times New Roman"/>
          <w:bCs/>
          <w:color w:val="auto"/>
        </w:rPr>
        <w:t xml:space="preserve">– </w:t>
      </w:r>
      <w:r w:rsidR="00A421EF" w:rsidRPr="000F6353">
        <w:rPr>
          <w:rFonts w:ascii="Times New Roman" w:hAnsi="Times New Roman" w:cs="Times New Roman"/>
          <w:b/>
          <w:color w:val="auto"/>
        </w:rPr>
        <w:t>IEKĻAUJOŠA VIDE</w:t>
      </w:r>
    </w:p>
    <w:p w14:paraId="6D7F7393" w14:textId="47567B75" w:rsidR="00A421EF" w:rsidRPr="000F6353" w:rsidRDefault="00A421EF" w:rsidP="00A421EF">
      <w:pPr>
        <w:ind w:right="55"/>
        <w:contextualSpacing/>
        <w:rPr>
          <w:rFonts w:ascii="Times New Roman" w:hAnsi="Times New Roman" w:cs="Times New Roman"/>
          <w:b/>
        </w:rPr>
      </w:pPr>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000070F4" w:rsidRPr="000F6353">
        <w:rPr>
          <w:b/>
        </w:rPr>
        <w:t xml:space="preserve">Individualizēts un personalizēts atbalsts izglītojamajiem, ņemot vērā viņu individuālās vajadzības, spējas un </w:t>
      </w:r>
      <w:r w:rsidR="008F544A">
        <w:rPr>
          <w:b/>
        </w:rPr>
        <w:t>vajadzības</w:t>
      </w:r>
      <w:r w:rsidR="000070F4" w:rsidRPr="000F6353">
        <w:rPr>
          <w:b/>
        </w:rPr>
        <w:t>.</w:t>
      </w:r>
      <w:r w:rsidR="008F544A">
        <w:rPr>
          <w:rFonts w:ascii="Times New Roman" w:hAnsi="Times New Roman" w:cs="Times New Roman"/>
          <w:b/>
          <w:bCs/>
        </w:rPr>
        <w:t xml:space="preserve"> (2026./2027</w:t>
      </w:r>
      <w:r w:rsidR="000070F4" w:rsidRPr="000F6353">
        <w:rPr>
          <w:rFonts w:ascii="Times New Roman" w:hAnsi="Times New Roman" w:cs="Times New Roman"/>
          <w:b/>
          <w:bCs/>
        </w:rPr>
        <w:t>.</w:t>
      </w:r>
      <w:r w:rsidR="008F544A">
        <w:rPr>
          <w:rFonts w:ascii="Times New Roman" w:hAnsi="Times New Roman" w:cs="Times New Roman"/>
          <w:b/>
          <w:bCs/>
        </w:rPr>
        <w:t>)</w:t>
      </w:r>
    </w:p>
    <w:tbl>
      <w:tblPr>
        <w:tblStyle w:val="Reatabula"/>
        <w:tblW w:w="14596" w:type="dxa"/>
        <w:tblLook w:val="04A0" w:firstRow="1" w:lastRow="0" w:firstColumn="1" w:lastColumn="0" w:noHBand="0" w:noVBand="1"/>
      </w:tblPr>
      <w:tblGrid>
        <w:gridCol w:w="2338"/>
        <w:gridCol w:w="506"/>
        <w:gridCol w:w="6790"/>
        <w:gridCol w:w="4962"/>
      </w:tblGrid>
      <w:tr w:rsidR="00A421EF" w:rsidRPr="000F6353" w14:paraId="510ECAA9" w14:textId="77777777" w:rsidTr="00D82752">
        <w:tc>
          <w:tcPr>
            <w:tcW w:w="2338" w:type="dxa"/>
            <w:shd w:val="clear" w:color="auto" w:fill="E2EFD9" w:themeFill="accent6" w:themeFillTint="33"/>
            <w:vAlign w:val="center"/>
          </w:tcPr>
          <w:p w14:paraId="4D81B7C0" w14:textId="796F62A7" w:rsidR="00A421EF" w:rsidRPr="000F6353" w:rsidRDefault="001D5700" w:rsidP="003F35B1">
            <w:pPr>
              <w:ind w:right="55"/>
              <w:contextualSpacing/>
              <w:jc w:val="center"/>
              <w:rPr>
                <w:rFonts w:ascii="Times New Roman" w:hAnsi="Times New Roman" w:cs="Times New Roman"/>
                <w:b/>
              </w:rPr>
            </w:pPr>
            <w:r>
              <w:rPr>
                <w:rFonts w:ascii="Times New Roman" w:hAnsi="Times New Roman" w:cs="Times New Roman"/>
                <w:b/>
              </w:rPr>
              <w:t>Elements</w:t>
            </w:r>
          </w:p>
        </w:tc>
        <w:tc>
          <w:tcPr>
            <w:tcW w:w="12258" w:type="dxa"/>
            <w:gridSpan w:val="3"/>
            <w:shd w:val="clear" w:color="auto" w:fill="E2EFD9" w:themeFill="accent6" w:themeFillTint="33"/>
          </w:tcPr>
          <w:p w14:paraId="04732994" w14:textId="77777777" w:rsidR="00A421EF" w:rsidRPr="000F6353" w:rsidRDefault="00A421EF" w:rsidP="003F35B1">
            <w:pPr>
              <w:ind w:right="55"/>
              <w:contextualSpacing/>
              <w:jc w:val="center"/>
              <w:rPr>
                <w:rFonts w:ascii="Times New Roman" w:hAnsi="Times New Roman" w:cs="Times New Roman"/>
                <w:b/>
              </w:rPr>
            </w:pPr>
            <w:r w:rsidRPr="000F6353">
              <w:rPr>
                <w:rFonts w:ascii="Times New Roman" w:hAnsi="Times New Roman" w:cs="Times New Roman"/>
                <w:b/>
              </w:rPr>
              <w:t>Plānotie sasniedzamie rezultāti un ieviešanas gaita</w:t>
            </w:r>
          </w:p>
        </w:tc>
      </w:tr>
      <w:tr w:rsidR="00A421EF" w:rsidRPr="000F6353" w14:paraId="7CF8BC28" w14:textId="77777777" w:rsidTr="00D82752">
        <w:trPr>
          <w:trHeight w:val="1406"/>
        </w:trPr>
        <w:tc>
          <w:tcPr>
            <w:tcW w:w="2338" w:type="dxa"/>
            <w:vMerge w:val="restart"/>
            <w:vAlign w:val="center"/>
          </w:tcPr>
          <w:p w14:paraId="3F81A291" w14:textId="557E1355" w:rsidR="00A421EF" w:rsidRPr="000F6353" w:rsidRDefault="00B03A7E" w:rsidP="003F35B1">
            <w:pPr>
              <w:ind w:right="55"/>
              <w:contextualSpacing/>
              <w:rPr>
                <w:rFonts w:ascii="Times New Roman" w:hAnsi="Times New Roman" w:cs="Times New Roman"/>
                <w:b/>
              </w:rPr>
            </w:pPr>
            <w:r w:rsidRPr="000F6353">
              <w:rPr>
                <w:rFonts w:ascii="Times New Roman" w:hAnsi="Times New Roman" w:cs="Times New Roman"/>
                <w:b/>
              </w:rPr>
              <w:t>Pieejamība</w:t>
            </w:r>
          </w:p>
        </w:tc>
        <w:tc>
          <w:tcPr>
            <w:tcW w:w="506" w:type="dxa"/>
            <w:vMerge w:val="restart"/>
            <w:textDirection w:val="btLr"/>
            <w:vAlign w:val="center"/>
          </w:tcPr>
          <w:p w14:paraId="6B46611A" w14:textId="77777777" w:rsidR="00A421EF" w:rsidRPr="000F6353" w:rsidRDefault="00A421EF" w:rsidP="003F35B1">
            <w:pPr>
              <w:ind w:left="113" w:right="57"/>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752" w:type="dxa"/>
            <w:gridSpan w:val="2"/>
            <w:vAlign w:val="center"/>
          </w:tcPr>
          <w:p w14:paraId="60E82BE4" w14:textId="77777777" w:rsidR="00A421EF" w:rsidRPr="000F6353" w:rsidRDefault="00A421EF" w:rsidP="003F35B1">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3E9D9362" w14:textId="77777777" w:rsidR="00914535" w:rsidRPr="000F6353" w:rsidRDefault="00914535" w:rsidP="00914535">
            <w:pPr>
              <w:ind w:right="55"/>
              <w:contextualSpacing/>
              <w:rPr>
                <w:rFonts w:ascii="Times New Roman" w:hAnsi="Times New Roman" w:cs="Times New Roman"/>
              </w:rPr>
            </w:pPr>
            <w:r w:rsidRPr="000F6353">
              <w:rPr>
                <w:rFonts w:ascii="Times New Roman" w:hAnsi="Times New Roman" w:cs="Times New Roman"/>
              </w:rPr>
              <w:t>Izglītojamo zināšanu, prasmju, spēju un vajadzību diagnostika ar mērķi izstrādāt atbalsta stratēģiju.</w:t>
            </w:r>
          </w:p>
          <w:p w14:paraId="44AC6C34" w14:textId="77777777" w:rsidR="00914535" w:rsidRPr="000F6353" w:rsidRDefault="00914535" w:rsidP="00914535">
            <w:pPr>
              <w:ind w:right="55"/>
              <w:contextualSpacing/>
              <w:rPr>
                <w:rFonts w:ascii="Times New Roman" w:hAnsi="Times New Roman" w:cs="Times New Roman"/>
              </w:rPr>
            </w:pPr>
            <w:r w:rsidRPr="000F6353">
              <w:rPr>
                <w:rFonts w:ascii="Times New Roman" w:hAnsi="Times New Roman" w:cs="Times New Roman"/>
              </w:rPr>
              <w:t>Vadības komanda organizē sadarbības grupas (pedagogs, izglītojamais, vecāks, atbalsta personāls, speciālisti, atbildīgie dienesti, dibinātājs) atbalsta stratēģiju nodrošināšanai.</w:t>
            </w:r>
          </w:p>
          <w:p w14:paraId="060806C7" w14:textId="734066E7" w:rsidR="00D501C6" w:rsidRPr="000F6353" w:rsidRDefault="00914535" w:rsidP="00914535">
            <w:pPr>
              <w:ind w:right="55"/>
              <w:contextualSpacing/>
              <w:rPr>
                <w:rFonts w:ascii="Times New Roman" w:hAnsi="Times New Roman" w:cs="Times New Roman"/>
              </w:rPr>
            </w:pPr>
            <w:r w:rsidRPr="000F6353">
              <w:rPr>
                <w:rFonts w:ascii="Times New Roman" w:hAnsi="Times New Roman" w:cs="Times New Roman"/>
              </w:rPr>
              <w:t>Plānveidīga un regulāra atgriezeniskā saite par plānoto izvirzīto mērķu un uzdevumu rezultātu, ar mērķi mainīt vai pilnveidot atbalsta stratēģiju.</w:t>
            </w:r>
          </w:p>
        </w:tc>
      </w:tr>
      <w:tr w:rsidR="00A421EF" w:rsidRPr="000F6353" w14:paraId="4DC14282" w14:textId="77777777" w:rsidTr="00D82752">
        <w:trPr>
          <w:trHeight w:val="1406"/>
        </w:trPr>
        <w:tc>
          <w:tcPr>
            <w:tcW w:w="2338" w:type="dxa"/>
            <w:vMerge/>
            <w:vAlign w:val="center"/>
          </w:tcPr>
          <w:p w14:paraId="6D574FC0" w14:textId="77777777" w:rsidR="00A421EF" w:rsidRPr="000F6353" w:rsidRDefault="00A421EF" w:rsidP="003F35B1">
            <w:pPr>
              <w:ind w:right="55"/>
              <w:contextualSpacing/>
              <w:rPr>
                <w:rFonts w:ascii="Times New Roman" w:hAnsi="Times New Roman" w:cs="Times New Roman"/>
                <w:b/>
              </w:rPr>
            </w:pPr>
          </w:p>
        </w:tc>
        <w:tc>
          <w:tcPr>
            <w:tcW w:w="506" w:type="dxa"/>
            <w:vMerge/>
            <w:vAlign w:val="center"/>
          </w:tcPr>
          <w:p w14:paraId="499B7774" w14:textId="77777777" w:rsidR="00A421EF" w:rsidRPr="000F6353" w:rsidRDefault="00A421EF" w:rsidP="003F35B1">
            <w:pPr>
              <w:ind w:right="55"/>
              <w:contextualSpacing/>
              <w:rPr>
                <w:rFonts w:ascii="Times New Roman" w:hAnsi="Times New Roman" w:cs="Times New Roman"/>
                <w:b/>
              </w:rPr>
            </w:pPr>
          </w:p>
        </w:tc>
        <w:tc>
          <w:tcPr>
            <w:tcW w:w="11752" w:type="dxa"/>
            <w:gridSpan w:val="2"/>
            <w:vAlign w:val="center"/>
          </w:tcPr>
          <w:p w14:paraId="2F4E3768" w14:textId="77777777" w:rsidR="00A421EF" w:rsidRPr="000F6353" w:rsidRDefault="00A421EF" w:rsidP="003F35B1">
            <w:pPr>
              <w:ind w:right="55"/>
              <w:contextualSpacing/>
              <w:rPr>
                <w:rFonts w:ascii="Times New Roman" w:hAnsi="Times New Roman" w:cs="Times New Roman"/>
                <w:b/>
                <w:bCs/>
              </w:rPr>
            </w:pPr>
            <w:r w:rsidRPr="000F6353">
              <w:rPr>
                <w:rFonts w:ascii="Times New Roman" w:hAnsi="Times New Roman" w:cs="Times New Roman"/>
                <w:b/>
              </w:rPr>
              <w:t>Kvantitatīvi sasniedzamie rezultāti:</w:t>
            </w:r>
            <w:r w:rsidRPr="000F6353">
              <w:rPr>
                <w:rFonts w:ascii="Times New Roman" w:hAnsi="Times New Roman" w:cs="Times New Roman"/>
                <w:b/>
                <w:bCs/>
              </w:rPr>
              <w:t xml:space="preserve">   </w:t>
            </w:r>
          </w:p>
          <w:p w14:paraId="5B6E7D0C" w14:textId="0F248E5A" w:rsidR="00914535" w:rsidRPr="000F6353" w:rsidRDefault="00914535" w:rsidP="003F35B1">
            <w:pPr>
              <w:ind w:right="55"/>
              <w:contextualSpacing/>
              <w:rPr>
                <w:rFonts w:ascii="Times New Roman" w:hAnsi="Times New Roman" w:cs="Times New Roman"/>
              </w:rPr>
            </w:pPr>
            <w:r w:rsidRPr="000F6353">
              <w:rPr>
                <w:rFonts w:ascii="Times New Roman" w:hAnsi="Times New Roman" w:cs="Times New Roman"/>
              </w:rPr>
              <w:t xml:space="preserve">Izglītības iestādē neviens izglītojamais </w:t>
            </w:r>
            <w:r w:rsidR="00B42B33" w:rsidRPr="007F7230">
              <w:rPr>
                <w:rFonts w:ascii="Times New Roman" w:hAnsi="Times New Roman" w:cs="Times New Roman"/>
                <w:color w:val="auto"/>
              </w:rPr>
              <w:t>priekšlaicīgi</w:t>
            </w:r>
            <w:r w:rsidR="00B42B33">
              <w:rPr>
                <w:rFonts w:ascii="Times New Roman" w:hAnsi="Times New Roman" w:cs="Times New Roman"/>
              </w:rPr>
              <w:t xml:space="preserve"> </w:t>
            </w:r>
            <w:r w:rsidRPr="000F6353">
              <w:rPr>
                <w:rFonts w:ascii="Times New Roman" w:hAnsi="Times New Roman" w:cs="Times New Roman"/>
              </w:rPr>
              <w:t>nepārtrauc mācības.</w:t>
            </w:r>
          </w:p>
          <w:p w14:paraId="160A29A4" w14:textId="2D127E98" w:rsidR="00914535" w:rsidRPr="000F6353" w:rsidRDefault="0012035D" w:rsidP="003F35B1">
            <w:pPr>
              <w:ind w:right="55"/>
              <w:contextualSpacing/>
              <w:rPr>
                <w:rFonts w:ascii="Times New Roman" w:hAnsi="Times New Roman" w:cs="Times New Roman"/>
              </w:rPr>
            </w:pPr>
            <w:r>
              <w:rPr>
                <w:rFonts w:ascii="Times New Roman" w:hAnsi="Times New Roman" w:cs="Times New Roman"/>
              </w:rPr>
              <w:t>74</w:t>
            </w:r>
            <w:r w:rsidR="00914535" w:rsidRPr="000F6353">
              <w:rPr>
                <w:rFonts w:ascii="Times New Roman" w:hAnsi="Times New Roman" w:cs="Times New Roman"/>
              </w:rPr>
              <w:t>% izstrādātās atbalsta stratēģijas ir sasniegušas izvirzītos mērķus un uzdevumus.</w:t>
            </w:r>
          </w:p>
          <w:p w14:paraId="31F4068C" w14:textId="4B9B3376" w:rsidR="00914535" w:rsidRPr="000F6353" w:rsidRDefault="0012035D" w:rsidP="003F35B1">
            <w:pPr>
              <w:ind w:right="55"/>
              <w:contextualSpacing/>
              <w:rPr>
                <w:rFonts w:ascii="Times New Roman" w:hAnsi="Times New Roman" w:cs="Times New Roman"/>
              </w:rPr>
            </w:pPr>
            <w:r>
              <w:rPr>
                <w:rFonts w:ascii="Times New Roman" w:hAnsi="Times New Roman" w:cs="Times New Roman"/>
              </w:rPr>
              <w:t>98</w:t>
            </w:r>
            <w:r w:rsidR="00914535" w:rsidRPr="000F6353">
              <w:rPr>
                <w:rFonts w:ascii="Times New Roman" w:hAnsi="Times New Roman" w:cs="Times New Roman"/>
              </w:rPr>
              <w:t>% izglītojamie, 80%-90% vecāki ir pauduši viedokli par iestādes pieejamību un turpmākajām attīstības vajadzībām.</w:t>
            </w:r>
          </w:p>
          <w:p w14:paraId="6C427CF9" w14:textId="52B44477" w:rsidR="00914535" w:rsidRPr="000F6353" w:rsidRDefault="00914535" w:rsidP="00914535">
            <w:pPr>
              <w:ind w:right="55"/>
              <w:contextualSpacing/>
              <w:rPr>
                <w:rFonts w:ascii="Times New Roman" w:hAnsi="Times New Roman" w:cs="Times New Roman"/>
              </w:rPr>
            </w:pPr>
            <w:r w:rsidRPr="000F6353">
              <w:rPr>
                <w:rFonts w:ascii="Times New Roman" w:hAnsi="Times New Roman" w:cs="Times New Roman"/>
              </w:rPr>
              <w:t xml:space="preserve">Pedagogu atalgojuma  robežās nodrošināt 1 likmi pedagoga palīga stundas. </w:t>
            </w:r>
          </w:p>
        </w:tc>
      </w:tr>
      <w:tr w:rsidR="00A421EF" w:rsidRPr="000F6353" w14:paraId="266BF84C" w14:textId="77777777" w:rsidTr="00910403">
        <w:trPr>
          <w:trHeight w:val="967"/>
        </w:trPr>
        <w:tc>
          <w:tcPr>
            <w:tcW w:w="2338" w:type="dxa"/>
            <w:vMerge/>
            <w:vAlign w:val="center"/>
          </w:tcPr>
          <w:p w14:paraId="0A215E5B" w14:textId="77777777" w:rsidR="00A421EF" w:rsidRPr="000F6353" w:rsidRDefault="00A421EF" w:rsidP="003F35B1">
            <w:pPr>
              <w:ind w:right="55"/>
              <w:contextualSpacing/>
              <w:rPr>
                <w:rFonts w:ascii="Times New Roman" w:hAnsi="Times New Roman" w:cs="Times New Roman"/>
                <w:b/>
              </w:rPr>
            </w:pPr>
          </w:p>
        </w:tc>
        <w:tc>
          <w:tcPr>
            <w:tcW w:w="7296" w:type="dxa"/>
            <w:gridSpan w:val="2"/>
            <w:vAlign w:val="center"/>
          </w:tcPr>
          <w:p w14:paraId="3BAFAE84" w14:textId="77777777" w:rsidR="00A421EF" w:rsidRPr="000F6353" w:rsidRDefault="00A421EF" w:rsidP="003F35B1">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219E3F05" w14:textId="77777777" w:rsidR="001B7F7E" w:rsidRPr="000F6353" w:rsidRDefault="001B7F7E" w:rsidP="001B7F7E">
            <w:pPr>
              <w:ind w:right="55"/>
              <w:contextualSpacing/>
            </w:pPr>
            <w:r w:rsidRPr="000F6353">
              <w:t>Efektīvi saplānota atbalsta personāla noslodze, lai sniegtu atbalstu katram izglītojamajam, kuram tas būtu nepieciešams.</w:t>
            </w:r>
          </w:p>
          <w:p w14:paraId="04684DFB" w14:textId="790C27E0" w:rsidR="006E6E4B" w:rsidRPr="000F6353" w:rsidRDefault="001B7F7E" w:rsidP="006E6E4B">
            <w:pPr>
              <w:ind w:right="55"/>
              <w:contextualSpacing/>
              <w:rPr>
                <w:rFonts w:ascii="Times New Roman" w:hAnsi="Times New Roman"/>
                <w:b/>
              </w:rPr>
            </w:pPr>
            <w:r w:rsidRPr="000F6353">
              <w:rPr>
                <w:rFonts w:ascii="Times New Roman" w:hAnsi="Times New Roman"/>
                <w:bCs/>
              </w:rPr>
              <w:t>Izveidot un īstenot i</w:t>
            </w:r>
            <w:r w:rsidR="006E6E4B" w:rsidRPr="000F6353">
              <w:rPr>
                <w:rFonts w:ascii="Times New Roman" w:hAnsi="Times New Roman"/>
                <w:bCs/>
              </w:rPr>
              <w:t>ndividuālo</w:t>
            </w:r>
            <w:r w:rsidRPr="000F6353">
              <w:rPr>
                <w:rFonts w:ascii="Times New Roman" w:hAnsi="Times New Roman"/>
                <w:bCs/>
              </w:rPr>
              <w:t>s</w:t>
            </w:r>
            <w:r w:rsidR="006E6E4B" w:rsidRPr="000F6353">
              <w:rPr>
                <w:rFonts w:ascii="Times New Roman" w:hAnsi="Times New Roman"/>
                <w:bCs/>
              </w:rPr>
              <w:t xml:space="preserve"> plānu</w:t>
            </w:r>
            <w:r w:rsidRPr="000F6353">
              <w:rPr>
                <w:rFonts w:ascii="Times New Roman" w:hAnsi="Times New Roman"/>
                <w:bCs/>
              </w:rPr>
              <w:t>s</w:t>
            </w:r>
            <w:r w:rsidR="006E6E4B" w:rsidRPr="000F6353">
              <w:rPr>
                <w:rFonts w:ascii="Times New Roman" w:hAnsi="Times New Roman"/>
                <w:bCs/>
              </w:rPr>
              <w:t xml:space="preserve"> </w:t>
            </w:r>
            <w:r w:rsidRPr="000F6353">
              <w:rPr>
                <w:rFonts w:ascii="Times New Roman" w:hAnsi="Times New Roman"/>
                <w:bCs/>
              </w:rPr>
              <w:t>izglītojamajiem ar mācīšanās traucējumiem.</w:t>
            </w:r>
          </w:p>
          <w:p w14:paraId="0D4E0DF2" w14:textId="77777777" w:rsidR="006A721F" w:rsidRDefault="008C58E1" w:rsidP="006A721F">
            <w:pPr>
              <w:ind w:right="55"/>
              <w:contextualSpacing/>
            </w:pPr>
            <w:r w:rsidRPr="000F6353">
              <w:t>O</w:t>
            </w:r>
            <w:r w:rsidR="006E6E4B" w:rsidRPr="000F6353">
              <w:t>rganizēt izglītojoš</w:t>
            </w:r>
            <w:r w:rsidRPr="000F6353">
              <w:t>u</w:t>
            </w:r>
            <w:r w:rsidR="006E6E4B" w:rsidRPr="000F6353">
              <w:t xml:space="preserve">s </w:t>
            </w:r>
            <w:r w:rsidRPr="000F6353">
              <w:t>pasākumus</w:t>
            </w:r>
            <w:r w:rsidR="006E6E4B" w:rsidRPr="000F6353">
              <w:t xml:space="preserve"> un tikšanās vecākiem ar dažādu jomu speciālistiem (audzināšanā, karjeras</w:t>
            </w:r>
            <w:r w:rsidR="006A721F">
              <w:t xml:space="preserve"> izglītībā u.c.)</w:t>
            </w:r>
          </w:p>
          <w:p w14:paraId="3D2D7677" w14:textId="4613810F" w:rsidR="006E6E4B" w:rsidRPr="000F6353" w:rsidRDefault="006E6E4B" w:rsidP="006A721F">
            <w:pPr>
              <w:ind w:right="55"/>
              <w:contextualSpacing/>
              <w:rPr>
                <w:rFonts w:ascii="Times New Roman" w:hAnsi="Times New Roman" w:cs="Times New Roman"/>
                <w:b/>
              </w:rPr>
            </w:pPr>
            <w:r w:rsidRPr="000F6353">
              <w:t xml:space="preserve">Regulāra vecāku un pedagogu informācijas apmaiņa par </w:t>
            </w:r>
            <w:r w:rsidR="006A721F">
              <w:t>izglītojamo</w:t>
            </w:r>
            <w:r w:rsidR="00C00510" w:rsidRPr="000F6353">
              <w:t xml:space="preserve"> sekmju dinamiku ikdienā</w:t>
            </w:r>
            <w:r w:rsidRPr="000F6353">
              <w:t>.</w:t>
            </w:r>
          </w:p>
        </w:tc>
        <w:tc>
          <w:tcPr>
            <w:tcW w:w="4962" w:type="dxa"/>
            <w:vAlign w:val="center"/>
          </w:tcPr>
          <w:p w14:paraId="2CB3C210" w14:textId="77777777" w:rsidR="00A421EF" w:rsidRPr="000F6353" w:rsidRDefault="00A421EF" w:rsidP="003F35B1">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1650DB6D" w14:textId="2AE7B5A3" w:rsidR="00914535" w:rsidRPr="000F6353" w:rsidRDefault="00914535" w:rsidP="00914535">
            <w:pPr>
              <w:ind w:right="55"/>
              <w:contextualSpacing/>
              <w:rPr>
                <w:rFonts w:ascii="Times New Roman" w:hAnsi="Times New Roman"/>
                <w:bCs/>
              </w:rPr>
            </w:pPr>
            <w:r w:rsidRPr="000F6353">
              <w:rPr>
                <w:rFonts w:ascii="Times New Roman" w:hAnsi="Times New Roman"/>
                <w:bCs/>
              </w:rPr>
              <w:t>Skolas pasākumu un darba plāns.</w:t>
            </w:r>
          </w:p>
          <w:p w14:paraId="162FEA29" w14:textId="29E24D4F" w:rsidR="00914535" w:rsidRPr="000F6353" w:rsidRDefault="00F120E5" w:rsidP="00914535">
            <w:pPr>
              <w:ind w:right="55"/>
              <w:contextualSpacing/>
              <w:rPr>
                <w:rFonts w:ascii="Times New Roman" w:hAnsi="Times New Roman"/>
                <w:b/>
              </w:rPr>
            </w:pPr>
            <w:r w:rsidRPr="000F6353">
              <w:rPr>
                <w:rFonts w:ascii="Times New Roman" w:hAnsi="Times New Roman"/>
                <w:bCs/>
              </w:rPr>
              <w:t>Individuālie plāni</w:t>
            </w:r>
          </w:p>
          <w:p w14:paraId="642D73C2" w14:textId="2B2FD275" w:rsidR="00914535" w:rsidRPr="000F6353" w:rsidRDefault="006A721F" w:rsidP="00914535">
            <w:pPr>
              <w:ind w:right="55"/>
              <w:contextualSpacing/>
              <w:rPr>
                <w:rFonts w:ascii="Times New Roman" w:hAnsi="Times New Roman"/>
                <w:b/>
              </w:rPr>
            </w:pPr>
            <w:r>
              <w:rPr>
                <w:rFonts w:ascii="Times New Roman" w:hAnsi="Times New Roman"/>
                <w:bCs/>
              </w:rPr>
              <w:t>Individuālie sarunu</w:t>
            </w:r>
            <w:r w:rsidR="00914535" w:rsidRPr="000F6353">
              <w:rPr>
                <w:rFonts w:ascii="Times New Roman" w:hAnsi="Times New Roman"/>
                <w:bCs/>
              </w:rPr>
              <w:t xml:space="preserve"> protokoli.</w:t>
            </w:r>
          </w:p>
          <w:p w14:paraId="3EBEB736" w14:textId="3AD3DD96" w:rsidR="00914535" w:rsidRPr="000F6353" w:rsidRDefault="00F120E5" w:rsidP="00914535">
            <w:pPr>
              <w:ind w:right="55"/>
              <w:contextualSpacing/>
              <w:rPr>
                <w:rFonts w:ascii="Times New Roman" w:hAnsi="Times New Roman"/>
                <w:bCs/>
              </w:rPr>
            </w:pPr>
            <w:r w:rsidRPr="000F6353">
              <w:rPr>
                <w:rFonts w:ascii="Times New Roman" w:hAnsi="Times New Roman"/>
                <w:bCs/>
              </w:rPr>
              <w:t>Dati</w:t>
            </w:r>
            <w:r w:rsidR="00914535" w:rsidRPr="000F6353">
              <w:rPr>
                <w:rFonts w:ascii="Times New Roman" w:hAnsi="Times New Roman"/>
                <w:bCs/>
              </w:rPr>
              <w:t xml:space="preserve"> e-klasē</w:t>
            </w:r>
            <w:r w:rsidR="00B42B33">
              <w:rPr>
                <w:rFonts w:ascii="Times New Roman" w:hAnsi="Times New Roman"/>
                <w:bCs/>
              </w:rPr>
              <w:t>, VIIS</w:t>
            </w:r>
          </w:p>
          <w:p w14:paraId="05D503E7" w14:textId="77777777" w:rsidR="00F120E5" w:rsidRPr="000F6353" w:rsidRDefault="00F120E5" w:rsidP="00914535">
            <w:pPr>
              <w:ind w:right="55"/>
              <w:contextualSpacing/>
              <w:rPr>
                <w:rFonts w:ascii="Times New Roman" w:hAnsi="Times New Roman"/>
                <w:b/>
              </w:rPr>
            </w:pPr>
          </w:p>
          <w:p w14:paraId="14268FEB" w14:textId="5DC6BFAA" w:rsidR="00914535" w:rsidRPr="000F6353" w:rsidRDefault="00914535" w:rsidP="003F35B1">
            <w:pPr>
              <w:ind w:right="55"/>
              <w:contextualSpacing/>
              <w:rPr>
                <w:rFonts w:ascii="Times New Roman" w:hAnsi="Times New Roman" w:cs="Times New Roman"/>
                <w:b/>
              </w:rPr>
            </w:pPr>
          </w:p>
        </w:tc>
      </w:tr>
    </w:tbl>
    <w:p w14:paraId="2B2C460F" w14:textId="5C8886B0" w:rsidR="00F120E5" w:rsidRPr="000F6353" w:rsidRDefault="00F120E5"/>
    <w:p w14:paraId="7CA3F496" w14:textId="0AB09244" w:rsidR="00F120E5" w:rsidRPr="000F6353" w:rsidRDefault="00F120E5">
      <w:r w:rsidRPr="000F6353">
        <w:rPr>
          <w:rFonts w:ascii="Times New Roman" w:hAnsi="Times New Roman" w:cs="Times New Roman"/>
          <w:bCs/>
        </w:rPr>
        <w:t xml:space="preserve">PRIORITĀTE - </w:t>
      </w:r>
      <w:r w:rsidR="00AA753C" w:rsidRPr="000F6353">
        <w:rPr>
          <w:b/>
        </w:rPr>
        <w:t>Emocionālā un fiziskā drošība tiek stiprināta, balstoties uz pozitīvu un cieņpilnu attiecību veidošanu starp visām izglītības iestādes iesaistītajām pusēm.</w:t>
      </w:r>
      <w:r w:rsidR="00AA753C" w:rsidRPr="000F6353">
        <w:rPr>
          <w:rFonts w:ascii="Times New Roman" w:hAnsi="Times New Roman"/>
          <w:b/>
        </w:rPr>
        <w:t xml:space="preserve"> </w:t>
      </w:r>
      <w:r w:rsidR="008F544A">
        <w:rPr>
          <w:rFonts w:ascii="Times New Roman" w:hAnsi="Times New Roman"/>
          <w:b/>
        </w:rPr>
        <w:t>(2024./2025.)</w:t>
      </w:r>
    </w:p>
    <w:tbl>
      <w:tblPr>
        <w:tblStyle w:val="Reatabula"/>
        <w:tblW w:w="14596" w:type="dxa"/>
        <w:tblLook w:val="04A0" w:firstRow="1" w:lastRow="0" w:firstColumn="1" w:lastColumn="0" w:noHBand="0" w:noVBand="1"/>
      </w:tblPr>
      <w:tblGrid>
        <w:gridCol w:w="2273"/>
        <w:gridCol w:w="841"/>
        <w:gridCol w:w="6520"/>
        <w:gridCol w:w="4962"/>
      </w:tblGrid>
      <w:tr w:rsidR="0025215D" w:rsidRPr="000F6353" w14:paraId="2D7E8D50" w14:textId="77777777" w:rsidTr="007F7230">
        <w:trPr>
          <w:trHeight w:val="302"/>
          <w:tblHeader/>
        </w:trPr>
        <w:tc>
          <w:tcPr>
            <w:tcW w:w="2273" w:type="dxa"/>
            <w:shd w:val="clear" w:color="auto" w:fill="E2EFD9" w:themeFill="accent6" w:themeFillTint="33"/>
            <w:vAlign w:val="center"/>
          </w:tcPr>
          <w:p w14:paraId="5F7B67E0" w14:textId="48290615" w:rsidR="0025215D" w:rsidRPr="000F6353" w:rsidRDefault="0025215D" w:rsidP="0025215D">
            <w:pPr>
              <w:ind w:right="55"/>
              <w:contextualSpacing/>
              <w:rPr>
                <w:rFonts w:ascii="Times New Roman" w:hAnsi="Times New Roman" w:cs="Times New Roman"/>
                <w:b/>
              </w:rPr>
            </w:pPr>
            <w:r>
              <w:rPr>
                <w:rFonts w:ascii="Times New Roman" w:hAnsi="Times New Roman" w:cs="Times New Roman"/>
                <w:b/>
              </w:rPr>
              <w:t>Elements</w:t>
            </w:r>
          </w:p>
        </w:tc>
        <w:tc>
          <w:tcPr>
            <w:tcW w:w="12323" w:type="dxa"/>
            <w:gridSpan w:val="3"/>
            <w:shd w:val="clear" w:color="auto" w:fill="E2EFD9" w:themeFill="accent6" w:themeFillTint="33"/>
          </w:tcPr>
          <w:p w14:paraId="4FDEB2CF" w14:textId="02C2F870"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25215D" w:rsidRPr="000F6353" w14:paraId="080FB531" w14:textId="77777777" w:rsidTr="00910403">
        <w:trPr>
          <w:trHeight w:val="698"/>
        </w:trPr>
        <w:tc>
          <w:tcPr>
            <w:tcW w:w="2273" w:type="dxa"/>
            <w:vMerge w:val="restart"/>
            <w:vAlign w:val="center"/>
          </w:tcPr>
          <w:p w14:paraId="172151DB" w14:textId="6CEBD7FA" w:rsidR="0025215D" w:rsidRPr="000F6353" w:rsidRDefault="0025215D" w:rsidP="0025215D">
            <w:pPr>
              <w:ind w:right="55"/>
              <w:contextualSpacing/>
              <w:rPr>
                <w:rFonts w:ascii="Times New Roman" w:hAnsi="Times New Roman" w:cs="Times New Roman"/>
                <w:b/>
              </w:rPr>
            </w:pPr>
            <w:r w:rsidRPr="000F6353">
              <w:rPr>
                <w:rFonts w:ascii="Times New Roman" w:hAnsi="Times New Roman" w:cs="Times New Roman"/>
                <w:b/>
              </w:rPr>
              <w:t>Drošība un psiholoģiskā labklājība</w:t>
            </w:r>
          </w:p>
        </w:tc>
        <w:tc>
          <w:tcPr>
            <w:tcW w:w="841" w:type="dxa"/>
            <w:vMerge w:val="restart"/>
            <w:textDirection w:val="btLr"/>
            <w:vAlign w:val="center"/>
          </w:tcPr>
          <w:p w14:paraId="744DF4A7" w14:textId="77777777" w:rsidR="0025215D" w:rsidRPr="000F6353" w:rsidRDefault="0025215D" w:rsidP="0025215D">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482" w:type="dxa"/>
            <w:gridSpan w:val="2"/>
            <w:vAlign w:val="center"/>
          </w:tcPr>
          <w:p w14:paraId="16A502B8"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5A4ED00A" w14:textId="488CCFCA" w:rsidR="0025215D" w:rsidRPr="000F6353" w:rsidRDefault="00887C57" w:rsidP="0025215D">
            <w:pPr>
              <w:ind w:right="55"/>
              <w:contextualSpacing/>
            </w:pPr>
            <w:r>
              <w:t xml:space="preserve">Mācību stundās u.c. pasākumus </w:t>
            </w:r>
            <w:r w:rsidR="0025215D" w:rsidRPr="000F6353">
              <w:t xml:space="preserve"> izglīt</w:t>
            </w:r>
            <w:r w:rsidR="0025215D">
              <w:t>ojamie</w:t>
            </w:r>
            <w:r>
              <w:t xml:space="preserve"> apgūst</w:t>
            </w:r>
            <w:r w:rsidR="0025215D">
              <w:t xml:space="preserve"> prasmes veidot cieņ</w:t>
            </w:r>
            <w:r w:rsidR="0025215D" w:rsidRPr="000F6353">
              <w:t>pilnas, atklātas un atbalstošas attiecības ar vienaudžiem, pedagogiem un citiem skolas darbiniekiem. Tas veicina sociālo harmoniju un konfliktu novēršanu.</w:t>
            </w:r>
          </w:p>
          <w:p w14:paraId="2D20E559" w14:textId="1E543E01" w:rsidR="0025215D" w:rsidRPr="000F6353" w:rsidRDefault="0025215D" w:rsidP="0025215D">
            <w:pPr>
              <w:ind w:right="55"/>
              <w:contextualSpacing/>
            </w:pPr>
            <w:r w:rsidRPr="000F6353">
              <w:t>Starp skolotājiem, vecākiem kā arī ar citiem skolas darbiniekiem</w:t>
            </w:r>
            <w:r w:rsidR="00887C57">
              <w:t xml:space="preserve"> notiek mērķtiecīga sadarbība</w:t>
            </w:r>
            <w:r w:rsidRPr="000F6353">
              <w:t>, lai radītu vienotu un drošu vidi izglītojamajiem.</w:t>
            </w:r>
          </w:p>
          <w:p w14:paraId="3B964CE6" w14:textId="163450BC" w:rsidR="0025215D" w:rsidRPr="000F6353" w:rsidRDefault="00B42B33" w:rsidP="0025215D">
            <w:pPr>
              <w:ind w:right="55"/>
              <w:contextualSpacing/>
            </w:pPr>
            <w:r>
              <w:t>Paaugstinājusies</w:t>
            </w:r>
            <w:r w:rsidR="0025215D" w:rsidRPr="000F6353">
              <w:t xml:space="preserve"> vecāku aktīv</w:t>
            </w:r>
            <w:r>
              <w:t>a</w:t>
            </w:r>
            <w:r w:rsidR="0025215D" w:rsidRPr="000F6353">
              <w:t>, atbildīg</w:t>
            </w:r>
            <w:r>
              <w:t>a</w:t>
            </w:r>
            <w:r w:rsidR="0025215D" w:rsidRPr="000F6353">
              <w:t xml:space="preserve"> līdzdalīb</w:t>
            </w:r>
            <w:r>
              <w:t>a</w:t>
            </w:r>
            <w:r w:rsidR="0025215D" w:rsidRPr="000F6353">
              <w:t xml:space="preserve"> skolā un atklāt</w:t>
            </w:r>
            <w:r w:rsidR="00887C57">
              <w:t>a</w:t>
            </w:r>
            <w:r w:rsidR="0025215D" w:rsidRPr="000F6353">
              <w:t xml:space="preserve"> komunikācij</w:t>
            </w:r>
            <w:r w:rsidR="00887C57">
              <w:t>a</w:t>
            </w:r>
            <w:r w:rsidR="0025215D" w:rsidRPr="000F6353">
              <w:t xml:space="preserve"> ar pedagogiem, lai nodrošinātu atbalstu un uzraudzību bērnu emocionālajā un fiziskajā labklājībā.</w:t>
            </w:r>
          </w:p>
          <w:p w14:paraId="6DAFB06A" w14:textId="70471070" w:rsidR="0025215D" w:rsidRPr="000F6353" w:rsidRDefault="00887C57" w:rsidP="0025215D">
            <w:pPr>
              <w:ind w:right="55"/>
              <w:contextualSpacing/>
              <w:rPr>
                <w:rFonts w:ascii="Times New Roman" w:hAnsi="Times New Roman" w:cs="Times New Roman"/>
                <w:b/>
              </w:rPr>
            </w:pPr>
            <w:r>
              <w:lastRenderedPageBreak/>
              <w:t>I</w:t>
            </w:r>
            <w:r w:rsidR="0025215D" w:rsidRPr="000F6353">
              <w:t xml:space="preserve">zglītojamajiem un pedagogiem </w:t>
            </w:r>
            <w:r>
              <w:t xml:space="preserve"> ir </w:t>
            </w:r>
            <w:r w:rsidR="0025215D" w:rsidRPr="000F6353">
              <w:t>pieejam</w:t>
            </w:r>
            <w:r>
              <w:t>a</w:t>
            </w:r>
            <w:r w:rsidR="0025215D" w:rsidRPr="000F6353">
              <w:t xml:space="preserve"> informācij</w:t>
            </w:r>
            <w:r>
              <w:t>a</w:t>
            </w:r>
            <w:r w:rsidR="0025215D" w:rsidRPr="000F6353">
              <w:t xml:space="preserve"> un resurs</w:t>
            </w:r>
            <w:r>
              <w:t>i</w:t>
            </w:r>
            <w:r w:rsidR="0025215D" w:rsidRPr="000F6353">
              <w:t>, kas palīdz attīstīt emocionālo inteliģenci, konfliktu risināšanas prasmes un drošības apziņu.</w:t>
            </w:r>
          </w:p>
        </w:tc>
      </w:tr>
      <w:tr w:rsidR="0025215D" w:rsidRPr="000F6353" w14:paraId="2487681B" w14:textId="77777777" w:rsidTr="00910403">
        <w:trPr>
          <w:trHeight w:val="1135"/>
        </w:trPr>
        <w:tc>
          <w:tcPr>
            <w:tcW w:w="2273" w:type="dxa"/>
            <w:vMerge/>
            <w:vAlign w:val="center"/>
          </w:tcPr>
          <w:p w14:paraId="5DA6D4D1" w14:textId="77777777" w:rsidR="0025215D" w:rsidRPr="000F6353" w:rsidRDefault="0025215D" w:rsidP="0025215D">
            <w:pPr>
              <w:ind w:right="55"/>
              <w:contextualSpacing/>
              <w:rPr>
                <w:rFonts w:ascii="Times New Roman" w:hAnsi="Times New Roman" w:cs="Times New Roman"/>
                <w:b/>
              </w:rPr>
            </w:pPr>
          </w:p>
        </w:tc>
        <w:tc>
          <w:tcPr>
            <w:tcW w:w="841" w:type="dxa"/>
            <w:vMerge/>
            <w:vAlign w:val="center"/>
          </w:tcPr>
          <w:p w14:paraId="643F42B8" w14:textId="77777777" w:rsidR="0025215D" w:rsidRPr="000F6353" w:rsidRDefault="0025215D" w:rsidP="0025215D">
            <w:pPr>
              <w:ind w:right="55"/>
              <w:contextualSpacing/>
              <w:rPr>
                <w:rFonts w:ascii="Times New Roman" w:hAnsi="Times New Roman" w:cs="Times New Roman"/>
                <w:b/>
              </w:rPr>
            </w:pPr>
          </w:p>
        </w:tc>
        <w:tc>
          <w:tcPr>
            <w:tcW w:w="11482" w:type="dxa"/>
            <w:gridSpan w:val="2"/>
            <w:vAlign w:val="center"/>
          </w:tcPr>
          <w:p w14:paraId="7F02AB1E"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406B507C" w14:textId="77777777" w:rsidR="0025215D" w:rsidRPr="000F6353" w:rsidRDefault="0025215D" w:rsidP="0025215D">
            <w:pPr>
              <w:ind w:right="55"/>
              <w:contextualSpacing/>
            </w:pPr>
            <w:r w:rsidRPr="000F6353">
              <w:rPr>
                <w:rStyle w:val="Izteiksmgs"/>
                <w:b w:val="0"/>
              </w:rPr>
              <w:t>Vardarbības gadījumu</w:t>
            </w:r>
            <w:r w:rsidRPr="000F6353">
              <w:t xml:space="preserve"> (gan fiziska, gan emocionāla) skaits skolā samazinās.</w:t>
            </w:r>
          </w:p>
          <w:p w14:paraId="1F4245E0" w14:textId="12C7442E" w:rsidR="0025215D" w:rsidRPr="000F6353" w:rsidRDefault="0025215D" w:rsidP="0025215D">
            <w:pPr>
              <w:ind w:right="55"/>
              <w:contextualSpacing/>
            </w:pPr>
            <w:r w:rsidRPr="000F6353">
              <w:t>Lielākā da</w:t>
            </w:r>
            <w:r>
              <w:t>ļa izglītojamo prot paši</w:t>
            </w:r>
            <w:r w:rsidRPr="000F6353">
              <w:t xml:space="preserve"> vai izmanto </w:t>
            </w:r>
            <w:r>
              <w:t>pieaugušo atbalstu</w:t>
            </w:r>
            <w:r w:rsidRPr="000F6353">
              <w:t>, lai risinātu konfliktus.</w:t>
            </w:r>
          </w:p>
          <w:p w14:paraId="69EF8327" w14:textId="1FE8A397" w:rsidR="0025215D" w:rsidRPr="00910403" w:rsidRDefault="0025215D" w:rsidP="0025215D">
            <w:pPr>
              <w:ind w:right="55"/>
              <w:contextualSpacing/>
            </w:pPr>
            <w:r w:rsidRPr="000F6353">
              <w:t>60% pedagogu apguvuši profesionālās pilnveides kursus par iekļaujošu izglītību</w:t>
            </w:r>
            <w:r>
              <w:t>.</w:t>
            </w:r>
          </w:p>
        </w:tc>
      </w:tr>
      <w:tr w:rsidR="0025215D" w:rsidRPr="000F6353" w14:paraId="7123D976" w14:textId="77777777" w:rsidTr="00910403">
        <w:trPr>
          <w:trHeight w:val="969"/>
        </w:trPr>
        <w:tc>
          <w:tcPr>
            <w:tcW w:w="2273" w:type="dxa"/>
            <w:vMerge/>
            <w:vAlign w:val="center"/>
          </w:tcPr>
          <w:p w14:paraId="79B18DBA" w14:textId="77777777" w:rsidR="0025215D" w:rsidRPr="000F6353" w:rsidRDefault="0025215D" w:rsidP="0025215D">
            <w:pPr>
              <w:ind w:right="55"/>
              <w:contextualSpacing/>
              <w:rPr>
                <w:rFonts w:ascii="Times New Roman" w:hAnsi="Times New Roman" w:cs="Times New Roman"/>
                <w:b/>
              </w:rPr>
            </w:pPr>
          </w:p>
        </w:tc>
        <w:tc>
          <w:tcPr>
            <w:tcW w:w="7361" w:type="dxa"/>
            <w:gridSpan w:val="2"/>
            <w:vAlign w:val="center"/>
          </w:tcPr>
          <w:p w14:paraId="6FF06C3E"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6F16D6E7" w14:textId="5FD2491D" w:rsidR="0025215D" w:rsidRPr="000F6353" w:rsidRDefault="0025215D" w:rsidP="0025215D">
            <w:pPr>
              <w:ind w:right="55"/>
              <w:contextualSpacing/>
            </w:pPr>
            <w:r w:rsidRPr="000F6353">
              <w:t>Regulāri novērtēt skolas drošības pasākumu efektivitāti, izmantojot aptaujas, intervijas un citus datus no izglītojamajiem, vecākiem un pedagogiem, lai uzlabotu emocionālo un fiziskās drošības līmeni.</w:t>
            </w:r>
          </w:p>
          <w:p w14:paraId="214BC7DC" w14:textId="1CEE2991" w:rsidR="0025215D" w:rsidRPr="000F6353" w:rsidRDefault="0025215D" w:rsidP="0025215D">
            <w:pPr>
              <w:ind w:right="55"/>
              <w:contextualSpacing/>
            </w:pPr>
            <w:r w:rsidRPr="000F6353">
              <w:t xml:space="preserve">Veidot skolas vidi, kas ir pievilcīga un komfortabla, lai </w:t>
            </w:r>
            <w:r>
              <w:t>izglītojamie</w:t>
            </w:r>
            <w:r w:rsidRPr="000F6353">
              <w:t xml:space="preserve"> justos droši. Tas ietver skolas telpu dekorēšanu, kas veicina pozitīvas vērtības un drošu attiecību veidošanu.</w:t>
            </w:r>
          </w:p>
          <w:p w14:paraId="221F7800" w14:textId="3E3C5A6D" w:rsidR="0025215D" w:rsidRPr="000F6353" w:rsidRDefault="0025215D" w:rsidP="0025215D">
            <w:pPr>
              <w:ind w:right="55"/>
              <w:contextualSpacing/>
            </w:pPr>
            <w:r w:rsidRPr="000F6353">
              <w:t>Organizēt skolas pasākumus, kas veicina sadarbību un savstarpēju sapratni starp visām mērķgrupām.</w:t>
            </w:r>
          </w:p>
          <w:p w14:paraId="2B970212" w14:textId="234E8C0F" w:rsidR="0025215D" w:rsidRPr="00910403" w:rsidRDefault="0025215D" w:rsidP="0025215D">
            <w:pPr>
              <w:ind w:right="55"/>
              <w:contextualSpacing/>
            </w:pPr>
            <w:r w:rsidRPr="000F6353">
              <w:t>Izveidot rīcības algoritmu, kas novērš vardarbību un fiziskus apdraudējumus.</w:t>
            </w:r>
          </w:p>
        </w:tc>
        <w:tc>
          <w:tcPr>
            <w:tcW w:w="4962" w:type="dxa"/>
            <w:vAlign w:val="center"/>
          </w:tcPr>
          <w:p w14:paraId="63F6A6D0"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024C712F" w14:textId="77777777"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Anketu, aptauju rezultāti</w:t>
            </w:r>
          </w:p>
          <w:p w14:paraId="217FC885" w14:textId="7583B2EB" w:rsidR="0025215D" w:rsidRPr="000F6353" w:rsidRDefault="0025215D" w:rsidP="0025215D">
            <w:pPr>
              <w:ind w:right="55"/>
              <w:contextualSpacing/>
              <w:rPr>
                <w:rFonts w:ascii="Times New Roman" w:hAnsi="Times New Roman" w:cs="Times New Roman"/>
                <w:bCs/>
              </w:rPr>
            </w:pPr>
            <w:r w:rsidRPr="000F6353">
              <w:rPr>
                <w:rFonts w:ascii="Times New Roman" w:hAnsi="Times New Roman" w:cs="Times New Roman"/>
                <w:bCs/>
              </w:rPr>
              <w:t>Sarunu protokoli</w:t>
            </w:r>
          </w:p>
          <w:p w14:paraId="5873CE77" w14:textId="3190CA27" w:rsidR="0025215D" w:rsidRDefault="0025215D" w:rsidP="0025215D">
            <w:pPr>
              <w:ind w:right="55"/>
              <w:contextualSpacing/>
              <w:rPr>
                <w:rFonts w:ascii="Times New Roman" w:hAnsi="Times New Roman" w:cs="Times New Roman"/>
                <w:bCs/>
              </w:rPr>
            </w:pPr>
            <w:r w:rsidRPr="000F6353">
              <w:rPr>
                <w:rFonts w:ascii="Times New Roman" w:hAnsi="Times New Roman" w:cs="Times New Roman"/>
                <w:bCs/>
              </w:rPr>
              <w:t>Novērojumi</w:t>
            </w:r>
          </w:p>
          <w:p w14:paraId="3019F7E2" w14:textId="03E212A9" w:rsidR="00B42B33" w:rsidRPr="007F7230" w:rsidRDefault="00B42B33" w:rsidP="0025215D">
            <w:pPr>
              <w:ind w:right="55"/>
              <w:contextualSpacing/>
              <w:rPr>
                <w:rFonts w:ascii="Times New Roman" w:hAnsi="Times New Roman" w:cs="Times New Roman"/>
                <w:bCs/>
                <w:color w:val="auto"/>
              </w:rPr>
            </w:pPr>
            <w:r w:rsidRPr="007F7230">
              <w:rPr>
                <w:rFonts w:ascii="Times New Roman" w:hAnsi="Times New Roman" w:cs="Times New Roman"/>
                <w:bCs/>
                <w:color w:val="auto"/>
              </w:rPr>
              <w:t>Iekšējās kārtības noteikumi</w:t>
            </w:r>
          </w:p>
          <w:p w14:paraId="5B373CC9" w14:textId="3851498F" w:rsidR="0025215D" w:rsidRPr="000F6353" w:rsidRDefault="0025215D" w:rsidP="0025215D">
            <w:pPr>
              <w:ind w:right="55"/>
              <w:contextualSpacing/>
              <w:rPr>
                <w:rFonts w:ascii="Times New Roman" w:hAnsi="Times New Roman" w:cs="Times New Roman"/>
                <w:b/>
              </w:rPr>
            </w:pPr>
          </w:p>
        </w:tc>
      </w:tr>
    </w:tbl>
    <w:p w14:paraId="3EFE43C0" w14:textId="77777777" w:rsidR="00B632E6" w:rsidRPr="000F6353" w:rsidRDefault="00B632E6"/>
    <w:p w14:paraId="52593596" w14:textId="05617B21" w:rsidR="00B632E6" w:rsidRPr="000F6353" w:rsidRDefault="00B632E6">
      <w:r w:rsidRPr="000F6353">
        <w:t xml:space="preserve">PRIORITĀTE - </w:t>
      </w:r>
      <w:r w:rsidR="002C74BC" w:rsidRPr="000F6353">
        <w:rPr>
          <w:b/>
        </w:rPr>
        <w:t xml:space="preserve">Sistemātiska mācību materiāltehniskās bāzes atjaunošana un modernizētas mācību vides izveide, nodrošinot kvalitatīvu, laikmetīgu izglītības procesu. </w:t>
      </w:r>
      <w:r w:rsidR="008F544A">
        <w:rPr>
          <w:b/>
        </w:rPr>
        <w:t>(</w:t>
      </w:r>
      <w:r w:rsidR="002C74BC" w:rsidRPr="000F6353">
        <w:rPr>
          <w:rFonts w:ascii="Times New Roman" w:hAnsi="Times New Roman"/>
          <w:b/>
          <w:bCs/>
          <w:szCs w:val="16"/>
        </w:rPr>
        <w:t>2024./2025</w:t>
      </w:r>
      <w:r w:rsidRPr="000F6353">
        <w:rPr>
          <w:rFonts w:ascii="Times New Roman" w:hAnsi="Times New Roman"/>
          <w:b/>
          <w:bCs/>
          <w:szCs w:val="16"/>
        </w:rPr>
        <w:t>.</w:t>
      </w:r>
      <w:r w:rsidR="002C74BC" w:rsidRPr="000F6353">
        <w:rPr>
          <w:rFonts w:ascii="Times New Roman" w:hAnsi="Times New Roman"/>
          <w:b/>
          <w:bCs/>
          <w:szCs w:val="16"/>
        </w:rPr>
        <w:t>,2025./2026., 2026./2027.</w:t>
      </w:r>
      <w:r w:rsidR="008F544A">
        <w:rPr>
          <w:rFonts w:ascii="Times New Roman" w:hAnsi="Times New Roman"/>
          <w:b/>
          <w:bCs/>
          <w:szCs w:val="16"/>
        </w:rPr>
        <w:t>)</w:t>
      </w:r>
    </w:p>
    <w:tbl>
      <w:tblPr>
        <w:tblStyle w:val="Reatabula"/>
        <w:tblW w:w="14596" w:type="dxa"/>
        <w:tblLook w:val="04A0" w:firstRow="1" w:lastRow="0" w:firstColumn="1" w:lastColumn="0" w:noHBand="0" w:noVBand="1"/>
      </w:tblPr>
      <w:tblGrid>
        <w:gridCol w:w="2292"/>
        <w:gridCol w:w="964"/>
        <w:gridCol w:w="6095"/>
        <w:gridCol w:w="5245"/>
      </w:tblGrid>
      <w:tr w:rsidR="00DD3318" w:rsidRPr="000F6353" w14:paraId="793C9AFB" w14:textId="77777777" w:rsidTr="007F7230">
        <w:trPr>
          <w:trHeight w:val="379"/>
          <w:tblHeader/>
        </w:trPr>
        <w:tc>
          <w:tcPr>
            <w:tcW w:w="2292" w:type="dxa"/>
            <w:shd w:val="clear" w:color="auto" w:fill="E2EFD9" w:themeFill="accent6" w:themeFillTint="33"/>
            <w:vAlign w:val="center"/>
          </w:tcPr>
          <w:p w14:paraId="69FE6DA9" w14:textId="474492B2" w:rsidR="00DD3318" w:rsidRPr="000F6353" w:rsidRDefault="00DD3318" w:rsidP="00DD3318">
            <w:pPr>
              <w:ind w:right="55"/>
              <w:contextualSpacing/>
              <w:rPr>
                <w:rFonts w:ascii="Times New Roman" w:hAnsi="Times New Roman" w:cs="Times New Roman"/>
                <w:b/>
              </w:rPr>
            </w:pPr>
            <w:r>
              <w:rPr>
                <w:rFonts w:ascii="Times New Roman" w:hAnsi="Times New Roman" w:cs="Times New Roman"/>
                <w:b/>
              </w:rPr>
              <w:t>Elements</w:t>
            </w:r>
          </w:p>
        </w:tc>
        <w:tc>
          <w:tcPr>
            <w:tcW w:w="12304" w:type="dxa"/>
            <w:gridSpan w:val="3"/>
            <w:shd w:val="clear" w:color="auto" w:fill="E2EFD9" w:themeFill="accent6" w:themeFillTint="33"/>
          </w:tcPr>
          <w:p w14:paraId="0914ACFA" w14:textId="0134D5E8" w:rsidR="00DD3318" w:rsidRPr="000F6353" w:rsidRDefault="00DD3318" w:rsidP="00DD3318">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DD3318" w:rsidRPr="000F6353" w14:paraId="194A4EAD" w14:textId="77777777" w:rsidTr="00910403">
        <w:trPr>
          <w:trHeight w:val="1406"/>
        </w:trPr>
        <w:tc>
          <w:tcPr>
            <w:tcW w:w="2292" w:type="dxa"/>
            <w:vMerge w:val="restart"/>
            <w:vAlign w:val="center"/>
          </w:tcPr>
          <w:p w14:paraId="075A7A08" w14:textId="58A55C12" w:rsidR="00DD3318" w:rsidRPr="000F6353" w:rsidRDefault="00DD3318" w:rsidP="00DD3318">
            <w:pPr>
              <w:ind w:right="55"/>
              <w:contextualSpacing/>
              <w:rPr>
                <w:rFonts w:ascii="Times New Roman" w:hAnsi="Times New Roman" w:cs="Times New Roman"/>
                <w:b/>
              </w:rPr>
            </w:pPr>
            <w:r w:rsidRPr="000F6353">
              <w:rPr>
                <w:rFonts w:ascii="Times New Roman" w:hAnsi="Times New Roman" w:cs="Times New Roman"/>
                <w:b/>
              </w:rPr>
              <w:t>Infrastruktūra un resursi</w:t>
            </w:r>
          </w:p>
        </w:tc>
        <w:tc>
          <w:tcPr>
            <w:tcW w:w="964" w:type="dxa"/>
            <w:vMerge w:val="restart"/>
            <w:textDirection w:val="btLr"/>
            <w:vAlign w:val="center"/>
          </w:tcPr>
          <w:p w14:paraId="3508499E" w14:textId="77777777" w:rsidR="00DD3318" w:rsidRPr="000F6353" w:rsidRDefault="00DD3318" w:rsidP="00DD3318">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340" w:type="dxa"/>
            <w:gridSpan w:val="2"/>
            <w:vAlign w:val="center"/>
          </w:tcPr>
          <w:p w14:paraId="07B9A974" w14:textId="77777777"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0B8EED43" w14:textId="77777777" w:rsidR="00DD3318" w:rsidRPr="000F6353" w:rsidRDefault="00DD3318" w:rsidP="00DD3318">
            <w:pPr>
              <w:ind w:right="55"/>
              <w:contextualSpacing/>
              <w:rPr>
                <w:rFonts w:ascii="Times New Roman" w:hAnsi="Times New Roman" w:cs="Times New Roman"/>
                <w:bCs/>
              </w:rPr>
            </w:pPr>
            <w:r w:rsidRPr="000F6353">
              <w:rPr>
                <w:rFonts w:ascii="Times New Roman" w:eastAsia="Times New Roman" w:hAnsi="Times New Roman" w:cs="Times New Roman"/>
                <w:color w:val="auto"/>
                <w:lang w:eastAsia="lv-LV" w:bidi="ar-SA"/>
              </w:rPr>
              <w:t>Izveidota mācību vide, kas atbilst mūsdienu izglītības prasībām un atbalsta kompetencēs balstītu mācīšanos.</w:t>
            </w:r>
          </w:p>
          <w:p w14:paraId="76FDE584" w14:textId="77777777" w:rsidR="00DD3318" w:rsidRPr="000F6353" w:rsidRDefault="00DD3318" w:rsidP="00DD3318">
            <w:pPr>
              <w:ind w:right="55"/>
              <w:contextualSpacing/>
              <w:rPr>
                <w:rFonts w:ascii="Times New Roman" w:hAnsi="Times New Roman" w:cs="Times New Roman"/>
                <w:bCs/>
              </w:rPr>
            </w:pPr>
            <w:r w:rsidRPr="000F6353">
              <w:rPr>
                <w:rFonts w:ascii="Times New Roman" w:eastAsia="Times New Roman" w:hAnsi="Times New Roman" w:cs="Times New Roman"/>
                <w:color w:val="auto"/>
                <w:lang w:eastAsia="lv-LV" w:bidi="ar-SA"/>
              </w:rPr>
              <w:t>Nodrošināta tehnoloģiski aprīkota vide, kas veicina radošumu, sadarbību un kritisko domāšanu.</w:t>
            </w:r>
          </w:p>
          <w:p w14:paraId="621A7A9A" w14:textId="3AFDD6D9" w:rsidR="00DD3318" w:rsidRPr="000F6353" w:rsidRDefault="00DD3318" w:rsidP="00DD3318">
            <w:pPr>
              <w:ind w:right="55"/>
              <w:contextualSpacing/>
              <w:rPr>
                <w:rFonts w:ascii="Times New Roman" w:hAnsi="Times New Roman" w:cs="Times New Roman"/>
                <w:bCs/>
              </w:rPr>
            </w:pPr>
            <w:r w:rsidRPr="000F6353">
              <w:rPr>
                <w:rFonts w:ascii="Times New Roman" w:eastAsia="Times New Roman" w:hAnsi="Times New Roman" w:cs="Times New Roman"/>
                <w:color w:val="auto"/>
                <w:lang w:eastAsia="lv-LV" w:bidi="ar-SA"/>
              </w:rPr>
              <w:t xml:space="preserve">Pedagogi aktīvi </w:t>
            </w:r>
            <w:r>
              <w:rPr>
                <w:rFonts w:ascii="Times New Roman" w:eastAsia="Times New Roman" w:hAnsi="Times New Roman" w:cs="Times New Roman"/>
                <w:color w:val="auto"/>
                <w:lang w:eastAsia="lv-LV" w:bidi="ar-SA"/>
              </w:rPr>
              <w:t xml:space="preserve">un jēgpilni </w:t>
            </w:r>
            <w:r w:rsidRPr="000F6353">
              <w:rPr>
                <w:rFonts w:ascii="Times New Roman" w:eastAsia="Times New Roman" w:hAnsi="Times New Roman" w:cs="Times New Roman"/>
                <w:color w:val="auto"/>
                <w:lang w:eastAsia="lv-LV" w:bidi="ar-SA"/>
              </w:rPr>
              <w:t>izmanto tehnoloģijas mācību procesā.</w:t>
            </w:r>
          </w:p>
          <w:p w14:paraId="19FCFB88" w14:textId="16A5734D" w:rsidR="00DD3318" w:rsidRPr="007A1574" w:rsidRDefault="00DD3318" w:rsidP="00DD3318">
            <w:pPr>
              <w:ind w:right="55"/>
              <w:contextualSpacing/>
              <w:rPr>
                <w:rFonts w:ascii="Times New Roman" w:hAnsi="Times New Roman" w:cs="Times New Roman"/>
                <w:bCs/>
              </w:rPr>
            </w:pPr>
            <w:r>
              <w:rPr>
                <w:rFonts w:ascii="Times New Roman" w:eastAsia="Times New Roman" w:hAnsi="Times New Roman" w:cs="Times New Roman"/>
                <w:color w:val="auto"/>
                <w:lang w:eastAsia="lv-LV" w:bidi="ar-SA"/>
              </w:rPr>
              <w:t>P</w:t>
            </w:r>
            <w:r w:rsidRPr="000F6353">
              <w:rPr>
                <w:rFonts w:ascii="Times New Roman" w:eastAsia="Times New Roman" w:hAnsi="Times New Roman" w:cs="Times New Roman"/>
                <w:color w:val="auto"/>
                <w:lang w:eastAsia="lv-LV" w:bidi="ar-SA"/>
              </w:rPr>
              <w:t>ateicoties uzlabotiem vides un aprīkojuma risinājumi</w:t>
            </w:r>
            <w:r>
              <w:rPr>
                <w:rFonts w:ascii="Times New Roman" w:eastAsia="Times New Roman" w:hAnsi="Times New Roman" w:cs="Times New Roman"/>
                <w:color w:val="auto"/>
                <w:lang w:eastAsia="lv-LV" w:bidi="ar-SA"/>
              </w:rPr>
              <w:t>em, p</w:t>
            </w:r>
            <w:r w:rsidRPr="000F6353">
              <w:rPr>
                <w:rFonts w:ascii="Times New Roman" w:eastAsia="Times New Roman" w:hAnsi="Times New Roman" w:cs="Times New Roman"/>
                <w:color w:val="auto"/>
                <w:lang w:eastAsia="lv-LV" w:bidi="ar-SA"/>
              </w:rPr>
              <w:t xml:space="preserve">alielinās izglītojamo iesaiste un motivācija mācību darbā, </w:t>
            </w:r>
          </w:p>
        </w:tc>
      </w:tr>
      <w:tr w:rsidR="00DD3318" w:rsidRPr="000F6353" w14:paraId="7EFECD56" w14:textId="77777777" w:rsidTr="00910403">
        <w:trPr>
          <w:trHeight w:val="415"/>
        </w:trPr>
        <w:tc>
          <w:tcPr>
            <w:tcW w:w="2292" w:type="dxa"/>
            <w:vMerge/>
            <w:vAlign w:val="center"/>
          </w:tcPr>
          <w:p w14:paraId="52B8F426" w14:textId="77777777" w:rsidR="00DD3318" w:rsidRPr="000F6353" w:rsidRDefault="00DD3318" w:rsidP="00DD3318">
            <w:pPr>
              <w:ind w:right="55"/>
              <w:contextualSpacing/>
              <w:jc w:val="center"/>
              <w:rPr>
                <w:rFonts w:ascii="Times New Roman" w:hAnsi="Times New Roman" w:cs="Times New Roman"/>
                <w:b/>
              </w:rPr>
            </w:pPr>
          </w:p>
        </w:tc>
        <w:tc>
          <w:tcPr>
            <w:tcW w:w="964" w:type="dxa"/>
            <w:vMerge/>
            <w:vAlign w:val="center"/>
          </w:tcPr>
          <w:p w14:paraId="1C7B4394" w14:textId="77777777" w:rsidR="00DD3318" w:rsidRPr="000F6353" w:rsidRDefault="00DD3318" w:rsidP="00DD3318">
            <w:pPr>
              <w:ind w:right="55"/>
              <w:contextualSpacing/>
              <w:rPr>
                <w:rFonts w:ascii="Times New Roman" w:hAnsi="Times New Roman" w:cs="Times New Roman"/>
                <w:b/>
              </w:rPr>
            </w:pPr>
          </w:p>
        </w:tc>
        <w:tc>
          <w:tcPr>
            <w:tcW w:w="11340" w:type="dxa"/>
            <w:gridSpan w:val="2"/>
            <w:vAlign w:val="center"/>
          </w:tcPr>
          <w:p w14:paraId="03CCCBB3" w14:textId="77777777"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0356A484" w14:textId="656D0ED2"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Cs/>
              </w:rPr>
              <w:t>V</w:t>
            </w:r>
            <w:r w:rsidRPr="000F6353">
              <w:rPr>
                <w:rFonts w:ascii="Times New Roman" w:eastAsia="Times New Roman" w:hAnsi="Times New Roman" w:cs="Times New Roman"/>
                <w:color w:val="auto"/>
                <w:lang w:eastAsia="lv-LV" w:bidi="ar-SA"/>
              </w:rPr>
              <w:t>ismaz 90% mācību telpu aprīkotas ar mūsdienīgām mācību tehnoloģijām.</w:t>
            </w:r>
          </w:p>
          <w:p w14:paraId="5FA8F85F" w14:textId="773C28DE" w:rsidR="00DD3318" w:rsidRPr="000F6353" w:rsidRDefault="00DD3318" w:rsidP="00DD3318">
            <w:pPr>
              <w:ind w:right="55"/>
              <w:contextualSpacing/>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92% pedagogu izmanto tehnoloģijas mācību darbā.</w:t>
            </w:r>
          </w:p>
          <w:p w14:paraId="3D68A791" w14:textId="130FAC56" w:rsidR="00DD3318" w:rsidRPr="000F6353" w:rsidRDefault="00DD3318" w:rsidP="00DD3318">
            <w:pPr>
              <w:ind w:right="55"/>
              <w:contextualSpacing/>
              <w:rPr>
                <w:rFonts w:ascii="Times New Roman" w:hAnsi="Times New Roman" w:cs="Times New Roman"/>
                <w:bCs/>
              </w:rPr>
            </w:pPr>
            <w:r>
              <w:rPr>
                <w:rFonts w:ascii="Times New Roman" w:hAnsi="Times New Roman" w:cs="Times New Roman"/>
                <w:bCs/>
              </w:rPr>
              <w:t>V</w:t>
            </w:r>
            <w:r w:rsidRPr="000F6353">
              <w:rPr>
                <w:rFonts w:ascii="Times New Roman" w:hAnsi="Times New Roman" w:cs="Times New Roman"/>
                <w:bCs/>
              </w:rPr>
              <w:t xml:space="preserve">isiem pedagogiem </w:t>
            </w:r>
            <w:r>
              <w:t>ir nodrošinātas i</w:t>
            </w:r>
            <w:r w:rsidRPr="000F6353">
              <w:t xml:space="preserve">espējas attīstīt un pilnveidot </w:t>
            </w:r>
            <w:r>
              <w:t xml:space="preserve">savas </w:t>
            </w:r>
            <w:r w:rsidRPr="000F6353">
              <w:t>digitālās prasmes.</w:t>
            </w:r>
          </w:p>
          <w:p w14:paraId="3FDC3C37" w14:textId="63B57F30"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Cs/>
              </w:rPr>
              <w:t>Vismaz 80%  iestādes pedagogu/vecāku/ izglītojamo pozitīvi novērtē mācību procesam pieejamo materiāltehnisko nodrošinājumu.</w:t>
            </w:r>
          </w:p>
        </w:tc>
      </w:tr>
      <w:tr w:rsidR="00DD3318" w:rsidRPr="000F6353" w14:paraId="07663C3B" w14:textId="77777777" w:rsidTr="00910403">
        <w:trPr>
          <w:trHeight w:val="969"/>
        </w:trPr>
        <w:tc>
          <w:tcPr>
            <w:tcW w:w="2292" w:type="dxa"/>
            <w:vMerge/>
            <w:vAlign w:val="center"/>
          </w:tcPr>
          <w:p w14:paraId="101867C3" w14:textId="77777777" w:rsidR="00DD3318" w:rsidRPr="000F6353" w:rsidRDefault="00DD3318" w:rsidP="00DD3318">
            <w:pPr>
              <w:ind w:right="55"/>
              <w:contextualSpacing/>
              <w:jc w:val="center"/>
              <w:rPr>
                <w:rFonts w:ascii="Times New Roman" w:hAnsi="Times New Roman" w:cs="Times New Roman"/>
                <w:b/>
              </w:rPr>
            </w:pPr>
          </w:p>
        </w:tc>
        <w:tc>
          <w:tcPr>
            <w:tcW w:w="7059" w:type="dxa"/>
            <w:gridSpan w:val="2"/>
            <w:vAlign w:val="center"/>
          </w:tcPr>
          <w:p w14:paraId="5D1D56F6" w14:textId="77777777"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63185614" w14:textId="46034A72" w:rsidR="00DD3318" w:rsidRPr="000F6353" w:rsidRDefault="00DD3318" w:rsidP="00DD3318">
            <w:pPr>
              <w:ind w:right="55"/>
              <w:contextualSpacing/>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Veikt mācību telpu un esošās materiāltehniskās bāzes izvērtējumu, nosakot prioritārās attīstības jomas.</w:t>
            </w:r>
          </w:p>
          <w:p w14:paraId="6E17106D" w14:textId="77777777" w:rsidR="00DD3318" w:rsidRPr="000F6353" w:rsidRDefault="00DD3318" w:rsidP="00DD3318">
            <w:pPr>
              <w:ind w:right="55"/>
              <w:contextualSpacing/>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Plānot nepieciešamo finansējumu iestādes mācību vides atjaunošanai, materiāltehnisko un digitālo līdzekļu iegādei.</w:t>
            </w:r>
          </w:p>
          <w:p w14:paraId="074BD334" w14:textId="4DA3FF06" w:rsidR="00DD3318" w:rsidRPr="000F6353" w:rsidRDefault="00DD3318" w:rsidP="00DD3318">
            <w:pPr>
              <w:ind w:right="55"/>
              <w:contextualSpacing/>
              <w:rPr>
                <w:rFonts w:ascii="Times New Roman" w:eastAsia="Times New Roman" w:hAnsi="Times New Roman" w:cs="Times New Roman"/>
                <w:color w:val="auto"/>
                <w:lang w:eastAsia="lv-LV" w:bidi="ar-SA"/>
              </w:rPr>
            </w:pPr>
            <w:r>
              <w:rPr>
                <w:rFonts w:ascii="Times New Roman" w:hAnsi="Times New Roman"/>
              </w:rPr>
              <w:t>P</w:t>
            </w:r>
            <w:r w:rsidRPr="000F6353">
              <w:rPr>
                <w:rFonts w:ascii="Times New Roman" w:hAnsi="Times New Roman"/>
              </w:rPr>
              <w:t>lānojot iestādes budžetu</w:t>
            </w:r>
            <w:r>
              <w:rPr>
                <w:rFonts w:ascii="Times New Roman" w:hAnsi="Times New Roman"/>
              </w:rPr>
              <w:t>, sadarbojoties</w:t>
            </w:r>
            <w:r w:rsidRPr="000F6353">
              <w:rPr>
                <w:rFonts w:ascii="Times New Roman" w:hAnsi="Times New Roman"/>
              </w:rPr>
              <w:t xml:space="preserve"> ar pagasta pārvaldes vadītāju un dibinātāju</w:t>
            </w:r>
            <w:r w:rsidR="00887C57">
              <w:rPr>
                <w:rFonts w:ascii="Times New Roman" w:hAnsi="Times New Roman"/>
              </w:rPr>
              <w:t>.</w:t>
            </w:r>
          </w:p>
          <w:p w14:paraId="6A2DF4BF" w14:textId="60DB418F" w:rsidR="00DD3318" w:rsidRPr="000F6353" w:rsidRDefault="00DD3318" w:rsidP="00DD3318">
            <w:pPr>
              <w:ind w:right="55"/>
              <w:contextualSpacing/>
              <w:rPr>
                <w:rFonts w:ascii="Times New Roman" w:hAnsi="Times New Roman" w:cs="Times New Roman"/>
                <w:bCs/>
              </w:rPr>
            </w:pPr>
            <w:r w:rsidRPr="000F6353">
              <w:rPr>
                <w:rFonts w:ascii="Times New Roman" w:eastAsia="Times New Roman" w:hAnsi="Times New Roman" w:cs="Times New Roman"/>
                <w:color w:val="auto"/>
                <w:lang w:eastAsia="lv-LV" w:bidi="ar-SA"/>
              </w:rPr>
              <w:t>Ve</w:t>
            </w:r>
            <w:r>
              <w:rPr>
                <w:rFonts w:ascii="Times New Roman" w:eastAsia="Times New Roman" w:hAnsi="Times New Roman" w:cs="Times New Roman"/>
                <w:color w:val="auto"/>
                <w:lang w:eastAsia="lv-LV" w:bidi="ar-SA"/>
              </w:rPr>
              <w:t>ikt mācību telpu labiekārtošanu,</w:t>
            </w:r>
            <w:r w:rsidRPr="000F6353">
              <w:rPr>
                <w:rFonts w:ascii="Times New Roman" w:eastAsia="Times New Roman" w:hAnsi="Times New Roman" w:cs="Times New Roman"/>
                <w:color w:val="auto"/>
                <w:lang w:eastAsia="lv-LV" w:bidi="ar-SA"/>
              </w:rPr>
              <w:t xml:space="preserve"> atjaunojot  mēbeles, uz</w:t>
            </w:r>
            <w:r>
              <w:rPr>
                <w:rFonts w:ascii="Times New Roman" w:eastAsia="Times New Roman" w:hAnsi="Times New Roman" w:cs="Times New Roman"/>
                <w:color w:val="auto"/>
                <w:lang w:eastAsia="lv-LV" w:bidi="ar-SA"/>
              </w:rPr>
              <w:t>labojot</w:t>
            </w:r>
            <w:r w:rsidRPr="000F6353">
              <w:rPr>
                <w:rFonts w:ascii="Times New Roman" w:eastAsia="Times New Roman" w:hAnsi="Times New Roman" w:cs="Times New Roman"/>
                <w:color w:val="auto"/>
                <w:lang w:eastAsia="lv-LV" w:bidi="ar-SA"/>
              </w:rPr>
              <w:t xml:space="preserve"> </w:t>
            </w:r>
            <w:r>
              <w:rPr>
                <w:rFonts w:ascii="Times New Roman" w:eastAsia="Times New Roman" w:hAnsi="Times New Roman" w:cs="Times New Roman"/>
                <w:color w:val="auto"/>
                <w:lang w:eastAsia="lv-LV" w:bidi="ar-SA"/>
              </w:rPr>
              <w:t>apgaismojumu</w:t>
            </w:r>
            <w:r w:rsidRPr="000F6353">
              <w:rPr>
                <w:rFonts w:ascii="Times New Roman" w:eastAsia="Times New Roman" w:hAnsi="Times New Roman" w:cs="Times New Roman"/>
                <w:color w:val="auto"/>
                <w:lang w:eastAsia="lv-LV" w:bidi="ar-SA"/>
              </w:rPr>
              <w:t xml:space="preserve">, </w:t>
            </w:r>
            <w:r>
              <w:rPr>
                <w:rFonts w:ascii="Times New Roman" w:eastAsia="Times New Roman" w:hAnsi="Times New Roman" w:cs="Times New Roman"/>
                <w:color w:val="auto"/>
                <w:lang w:eastAsia="lv-LV" w:bidi="ar-SA"/>
              </w:rPr>
              <w:t>nodrošinot</w:t>
            </w:r>
            <w:r w:rsidRPr="000F6353">
              <w:rPr>
                <w:rFonts w:ascii="Times New Roman" w:eastAsia="Times New Roman" w:hAnsi="Times New Roman" w:cs="Times New Roman"/>
                <w:color w:val="auto"/>
                <w:lang w:eastAsia="lv-LV" w:bidi="ar-SA"/>
              </w:rPr>
              <w:t xml:space="preserve"> drošības prasību</w:t>
            </w:r>
            <w:r>
              <w:rPr>
                <w:rFonts w:ascii="Times New Roman" w:eastAsia="Times New Roman" w:hAnsi="Times New Roman" w:cs="Times New Roman"/>
                <w:color w:val="auto"/>
                <w:lang w:eastAsia="lv-LV" w:bidi="ar-SA"/>
              </w:rPr>
              <w:t xml:space="preserve"> ievērošanu</w:t>
            </w:r>
            <w:r w:rsidRPr="000F6353">
              <w:rPr>
                <w:rFonts w:ascii="Times New Roman" w:eastAsia="Times New Roman" w:hAnsi="Times New Roman" w:cs="Times New Roman"/>
                <w:color w:val="auto"/>
                <w:lang w:eastAsia="lv-LV" w:bidi="ar-SA"/>
              </w:rPr>
              <w:t xml:space="preserve">, </w:t>
            </w:r>
            <w:r>
              <w:rPr>
                <w:rFonts w:ascii="Times New Roman" w:eastAsia="Times New Roman" w:hAnsi="Times New Roman" w:cs="Times New Roman"/>
                <w:color w:val="auto"/>
                <w:lang w:eastAsia="lv-LV" w:bidi="ar-SA"/>
              </w:rPr>
              <w:t>organizējot remontdarbus</w:t>
            </w:r>
            <w:r w:rsidRPr="000F6353">
              <w:rPr>
                <w:rFonts w:ascii="Times New Roman" w:eastAsia="Times New Roman" w:hAnsi="Times New Roman" w:cs="Times New Roman"/>
                <w:color w:val="auto"/>
                <w:lang w:eastAsia="lv-LV" w:bidi="ar-SA"/>
              </w:rPr>
              <w:t>.</w:t>
            </w:r>
          </w:p>
          <w:p w14:paraId="5D7A5271" w14:textId="489D7274" w:rsidR="00DD3318" w:rsidRPr="000F6353" w:rsidRDefault="00DD3318" w:rsidP="00DD3318">
            <w:pPr>
              <w:ind w:right="55"/>
              <w:contextualSpacing/>
              <w:rPr>
                <w:rFonts w:ascii="Times New Roman" w:hAnsi="Times New Roman" w:cs="Times New Roman"/>
                <w:bCs/>
              </w:rPr>
            </w:pPr>
            <w:r w:rsidRPr="000F6353">
              <w:rPr>
                <w:rFonts w:ascii="Times New Roman" w:eastAsia="Times New Roman" w:hAnsi="Times New Roman" w:cs="Times New Roman"/>
                <w:color w:val="auto"/>
                <w:lang w:eastAsia="lv-LV" w:bidi="ar-SA"/>
              </w:rPr>
              <w:t>Nodrošināt pedagogu profesionālo pilnveidi tehnoloģiju un mācību līdzekļu efektīvai izmantošanai mācību procesā.</w:t>
            </w:r>
          </w:p>
          <w:p w14:paraId="13515FB6" w14:textId="656DFBE8" w:rsidR="00DD3318" w:rsidRPr="000F6353" w:rsidRDefault="00DD3318" w:rsidP="00DD3318">
            <w:pPr>
              <w:ind w:right="55"/>
              <w:contextualSpacing/>
              <w:rPr>
                <w:rFonts w:ascii="Times New Roman" w:hAnsi="Times New Roman" w:cs="Times New Roman"/>
                <w:b/>
              </w:rPr>
            </w:pPr>
            <w:r w:rsidRPr="000F6353">
              <w:rPr>
                <w:rFonts w:ascii="Times New Roman" w:eastAsia="Times New Roman" w:hAnsi="Times New Roman" w:cs="Times New Roman"/>
                <w:color w:val="auto"/>
                <w:lang w:eastAsia="lv-LV" w:bidi="ar-SA"/>
              </w:rPr>
              <w:t>Pedagogiem un izglītojamajiem pārdomāti, jēgpilni un lietderīgi  izmantot iestādē pieejamos tehniskos resursus.</w:t>
            </w:r>
          </w:p>
        </w:tc>
        <w:tc>
          <w:tcPr>
            <w:tcW w:w="5245" w:type="dxa"/>
            <w:vAlign w:val="center"/>
          </w:tcPr>
          <w:p w14:paraId="26897BEB" w14:textId="77777777"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0363B99F" w14:textId="372D796B"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Cs/>
              </w:rPr>
              <w:t>Anketu, aptauju rezultāti.</w:t>
            </w:r>
          </w:p>
          <w:p w14:paraId="1B664547" w14:textId="6697CA5F"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Cs/>
              </w:rPr>
              <w:t>Iestādes budžeta plānošana un izpilde.</w:t>
            </w:r>
          </w:p>
          <w:p w14:paraId="33D1819D" w14:textId="3D7C63C6" w:rsidR="00DD3318" w:rsidRPr="000F6353" w:rsidRDefault="00DD3318" w:rsidP="00DD3318">
            <w:pPr>
              <w:ind w:right="55"/>
              <w:contextualSpacing/>
              <w:rPr>
                <w:rFonts w:ascii="Times New Roman" w:hAnsi="Times New Roman" w:cs="Times New Roman"/>
                <w:b/>
              </w:rPr>
            </w:pPr>
            <w:r w:rsidRPr="000F6353">
              <w:rPr>
                <w:rFonts w:ascii="Times New Roman" w:hAnsi="Times New Roman" w:cs="Times New Roman"/>
                <w:bCs/>
              </w:rPr>
              <w:t xml:space="preserve">Telpu remontdarbu, pamatlīdzekļu un inventāra atjaunošanas plāns. </w:t>
            </w:r>
          </w:p>
        </w:tc>
      </w:tr>
    </w:tbl>
    <w:p w14:paraId="78214EE4" w14:textId="77777777" w:rsidR="00A421EF" w:rsidRPr="000F6353" w:rsidRDefault="00A421EF" w:rsidP="00A421EF">
      <w:pPr>
        <w:ind w:right="55"/>
        <w:contextualSpacing/>
        <w:jc w:val="both"/>
        <w:rPr>
          <w:rFonts w:ascii="Times New Roman" w:hAnsi="Times New Roman" w:cs="Times New Roman"/>
          <w:bCs/>
        </w:rPr>
      </w:pPr>
    </w:p>
    <w:p w14:paraId="401B92D7" w14:textId="77777777" w:rsidR="008F544A" w:rsidRDefault="008F544A">
      <w:pPr>
        <w:widowControl/>
        <w:suppressAutoHyphens w:val="0"/>
        <w:spacing w:after="160" w:line="259" w:lineRule="auto"/>
        <w:rPr>
          <w:rFonts w:ascii="Times New Roman" w:hAnsi="Times New Roman" w:cs="Times New Roman"/>
        </w:rPr>
      </w:pPr>
      <w:r>
        <w:rPr>
          <w:rFonts w:ascii="Times New Roman" w:hAnsi="Times New Roman" w:cs="Times New Roman"/>
        </w:rPr>
        <w:br w:type="page"/>
      </w:r>
    </w:p>
    <w:p w14:paraId="2992A066" w14:textId="5EA960CE" w:rsidR="00B03A7E" w:rsidRDefault="001D5700" w:rsidP="00B03A7E">
      <w:pPr>
        <w:ind w:right="55"/>
        <w:contextualSpacing/>
        <w:rPr>
          <w:rFonts w:ascii="Times New Roman" w:hAnsi="Times New Roman" w:cs="Times New Roman"/>
          <w:b/>
          <w:color w:val="auto"/>
        </w:rPr>
      </w:pPr>
      <w:r w:rsidRPr="001D5700">
        <w:rPr>
          <w:rFonts w:ascii="Times New Roman" w:hAnsi="Times New Roman" w:cs="Times New Roman"/>
        </w:rPr>
        <w:lastRenderedPageBreak/>
        <w:t>KATEGORIJA</w:t>
      </w:r>
      <w:r w:rsidRPr="000F6353">
        <w:rPr>
          <w:rFonts w:ascii="Times New Roman" w:hAnsi="Times New Roman" w:cs="Times New Roman"/>
          <w:bCs/>
          <w:color w:val="auto"/>
        </w:rPr>
        <w:t xml:space="preserve"> </w:t>
      </w:r>
      <w:r w:rsidR="00B03A7E" w:rsidRPr="000F6353">
        <w:rPr>
          <w:rFonts w:ascii="Times New Roman" w:hAnsi="Times New Roman" w:cs="Times New Roman"/>
          <w:bCs/>
          <w:color w:val="auto"/>
        </w:rPr>
        <w:t xml:space="preserve">– </w:t>
      </w:r>
      <w:r w:rsidR="00B03A7E" w:rsidRPr="000F6353">
        <w:rPr>
          <w:rFonts w:ascii="Times New Roman" w:hAnsi="Times New Roman" w:cs="Times New Roman"/>
          <w:b/>
          <w:color w:val="auto"/>
        </w:rPr>
        <w:t>LABA PĀRVALDĪBA</w:t>
      </w:r>
    </w:p>
    <w:p w14:paraId="73EDE3A3" w14:textId="520F64A5" w:rsidR="008F544A" w:rsidRPr="000F6353" w:rsidRDefault="008F544A" w:rsidP="008F544A">
      <w:pPr>
        <w:ind w:right="55"/>
        <w:contextualSpacing/>
        <w:rPr>
          <w:rFonts w:ascii="Times New Roman" w:hAnsi="Times New Roman" w:cs="Times New Roman"/>
          <w:b/>
        </w:rPr>
      </w:pPr>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Pr="008F544A">
        <w:rPr>
          <w:rFonts w:ascii="Times New Roman" w:hAnsi="Times New Roman" w:cs="Times New Roman"/>
          <w:b/>
          <w:bCs/>
          <w:color w:val="auto"/>
        </w:rPr>
        <w:t>Nodrošinājums ar pedagoģiskajiem resursiem kvalitatīvai, ilgtspējīgai  izglītībai</w:t>
      </w:r>
      <w:r>
        <w:rPr>
          <w:rFonts w:ascii="Times New Roman" w:hAnsi="Times New Roman" w:cs="Times New Roman"/>
        </w:rPr>
        <w:t>.</w:t>
      </w:r>
      <w:r w:rsidRPr="000F635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 xml:space="preserve">2026./2027.) </w:t>
      </w:r>
    </w:p>
    <w:tbl>
      <w:tblPr>
        <w:tblStyle w:val="Reatabula"/>
        <w:tblW w:w="14596" w:type="dxa"/>
        <w:tblLook w:val="04A0" w:firstRow="1" w:lastRow="0" w:firstColumn="1" w:lastColumn="0" w:noHBand="0" w:noVBand="1"/>
      </w:tblPr>
      <w:tblGrid>
        <w:gridCol w:w="2338"/>
        <w:gridCol w:w="776"/>
        <w:gridCol w:w="7087"/>
        <w:gridCol w:w="4395"/>
      </w:tblGrid>
      <w:tr w:rsidR="008F544A" w:rsidRPr="000F6353" w14:paraId="344535D8" w14:textId="77777777" w:rsidTr="00910403">
        <w:tc>
          <w:tcPr>
            <w:tcW w:w="2338" w:type="dxa"/>
            <w:shd w:val="clear" w:color="auto" w:fill="E2EFD9" w:themeFill="accent6" w:themeFillTint="33"/>
            <w:vAlign w:val="center"/>
          </w:tcPr>
          <w:p w14:paraId="0842D549" w14:textId="77777777" w:rsidR="008F544A" w:rsidRPr="000F6353" w:rsidRDefault="008F544A" w:rsidP="007F7230">
            <w:pPr>
              <w:ind w:right="55"/>
              <w:contextualSpacing/>
              <w:jc w:val="center"/>
              <w:rPr>
                <w:rFonts w:ascii="Times New Roman" w:hAnsi="Times New Roman" w:cs="Times New Roman"/>
                <w:b/>
              </w:rPr>
            </w:pPr>
            <w:r>
              <w:rPr>
                <w:rFonts w:ascii="Times New Roman" w:hAnsi="Times New Roman" w:cs="Times New Roman"/>
                <w:b/>
              </w:rPr>
              <w:t>Elements</w:t>
            </w:r>
          </w:p>
        </w:tc>
        <w:tc>
          <w:tcPr>
            <w:tcW w:w="12258" w:type="dxa"/>
            <w:gridSpan w:val="3"/>
            <w:shd w:val="clear" w:color="auto" w:fill="E2EFD9" w:themeFill="accent6" w:themeFillTint="33"/>
          </w:tcPr>
          <w:p w14:paraId="06FD08BF" w14:textId="77777777" w:rsidR="008F544A" w:rsidRPr="000F6353" w:rsidRDefault="008F544A" w:rsidP="007F7230">
            <w:pPr>
              <w:ind w:right="55"/>
              <w:contextualSpacing/>
              <w:jc w:val="center"/>
              <w:rPr>
                <w:rFonts w:ascii="Times New Roman" w:hAnsi="Times New Roman" w:cs="Times New Roman"/>
                <w:b/>
              </w:rPr>
            </w:pPr>
            <w:r w:rsidRPr="000F6353">
              <w:rPr>
                <w:rFonts w:ascii="Times New Roman" w:hAnsi="Times New Roman" w:cs="Times New Roman"/>
                <w:b/>
              </w:rPr>
              <w:t>Plānotie sasniedzamie rezultāti un ieviešanas gaita</w:t>
            </w:r>
          </w:p>
        </w:tc>
      </w:tr>
      <w:tr w:rsidR="008F544A" w:rsidRPr="000F6353" w14:paraId="7F0A86D9" w14:textId="77777777" w:rsidTr="00910403">
        <w:trPr>
          <w:trHeight w:val="1406"/>
        </w:trPr>
        <w:tc>
          <w:tcPr>
            <w:tcW w:w="2338" w:type="dxa"/>
            <w:vMerge w:val="restart"/>
            <w:vAlign w:val="center"/>
          </w:tcPr>
          <w:p w14:paraId="5E2F6A9F" w14:textId="77777777" w:rsidR="008F544A" w:rsidRPr="000F6353" w:rsidRDefault="008F544A" w:rsidP="007F7230">
            <w:pPr>
              <w:ind w:right="55"/>
              <w:contextualSpacing/>
              <w:rPr>
                <w:rFonts w:ascii="Times New Roman" w:hAnsi="Times New Roman" w:cs="Times New Roman"/>
                <w:b/>
              </w:rPr>
            </w:pPr>
            <w:r w:rsidRPr="000F6353">
              <w:rPr>
                <w:rFonts w:ascii="Times New Roman" w:hAnsi="Times New Roman" w:cs="Times New Roman"/>
                <w:b/>
              </w:rPr>
              <w:t xml:space="preserve">Vadības profesionālā </w:t>
            </w:r>
            <w:r>
              <w:rPr>
                <w:rFonts w:ascii="Times New Roman" w:hAnsi="Times New Roman" w:cs="Times New Roman"/>
                <w:b/>
              </w:rPr>
              <w:t>kapacitāte</w:t>
            </w:r>
          </w:p>
        </w:tc>
        <w:tc>
          <w:tcPr>
            <w:tcW w:w="776" w:type="dxa"/>
            <w:vMerge w:val="restart"/>
            <w:textDirection w:val="btLr"/>
            <w:vAlign w:val="center"/>
          </w:tcPr>
          <w:p w14:paraId="5C1A36B8" w14:textId="77777777" w:rsidR="008F544A" w:rsidRPr="000F6353" w:rsidRDefault="008F544A" w:rsidP="007F7230">
            <w:pPr>
              <w:ind w:left="113" w:right="57"/>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482" w:type="dxa"/>
            <w:gridSpan w:val="2"/>
            <w:vAlign w:val="center"/>
          </w:tcPr>
          <w:p w14:paraId="74B20C54" w14:textId="77777777" w:rsidR="008F544A" w:rsidRPr="00A00A63" w:rsidRDefault="008F544A" w:rsidP="007F7230">
            <w:pPr>
              <w:ind w:right="55"/>
              <w:contextualSpacing/>
              <w:rPr>
                <w:rFonts w:ascii="Times New Roman" w:hAnsi="Times New Roman" w:cs="Times New Roman"/>
                <w:bCs/>
              </w:rPr>
            </w:pPr>
            <w:r w:rsidRPr="00A00A63">
              <w:rPr>
                <w:rFonts w:ascii="Times New Roman" w:hAnsi="Times New Roman" w:cs="Times New Roman"/>
                <w:b/>
              </w:rPr>
              <w:t>Kvalitatīvi sasniedzamie rezultāti:</w:t>
            </w:r>
            <w:r w:rsidRPr="00A00A63">
              <w:rPr>
                <w:rFonts w:ascii="Times New Roman" w:hAnsi="Times New Roman" w:cs="Times New Roman"/>
                <w:bCs/>
              </w:rPr>
              <w:t xml:space="preserve">   </w:t>
            </w:r>
          </w:p>
          <w:p w14:paraId="627C8845" w14:textId="520997B9" w:rsidR="00A00A63" w:rsidRPr="00A00A63" w:rsidRDefault="001D674C" w:rsidP="00A00A63">
            <w:pPr>
              <w:ind w:right="55"/>
              <w:contextualSpacing/>
              <w:rPr>
                <w:rFonts w:ascii="Times New Roman" w:hAnsi="Times New Roman" w:cs="Times New Roman"/>
              </w:rPr>
            </w:pPr>
            <w:r>
              <w:rPr>
                <w:rFonts w:ascii="Times New Roman" w:hAnsi="Times New Roman" w:cs="Times New Roman"/>
              </w:rPr>
              <w:t>I</w:t>
            </w:r>
            <w:r w:rsidRPr="00A00A63">
              <w:rPr>
                <w:rFonts w:ascii="Times New Roman" w:hAnsi="Times New Roman" w:cs="Times New Roman"/>
              </w:rPr>
              <w:t xml:space="preserve">zglītības programmu īstenošanai </w:t>
            </w:r>
            <w:r>
              <w:rPr>
                <w:rFonts w:ascii="Times New Roman" w:hAnsi="Times New Roman" w:cs="Times New Roman"/>
              </w:rPr>
              <w:t>i</w:t>
            </w:r>
            <w:r w:rsidR="00A00A63" w:rsidRPr="00A00A63">
              <w:rPr>
                <w:rFonts w:ascii="Times New Roman" w:hAnsi="Times New Roman" w:cs="Times New Roman"/>
              </w:rPr>
              <w:t>estādē ir nodrošināti nepieciešamie pedagoģiskie resursi.</w:t>
            </w:r>
          </w:p>
          <w:p w14:paraId="25443C6D" w14:textId="28FD684D" w:rsidR="001D674C" w:rsidRDefault="001D674C" w:rsidP="00A00A63">
            <w:pPr>
              <w:ind w:right="55"/>
              <w:contextualSpacing/>
              <w:rPr>
                <w:rFonts w:ascii="Times New Roman" w:hAnsi="Times New Roman" w:cs="Times New Roman"/>
              </w:rPr>
            </w:pPr>
            <w:r>
              <w:rPr>
                <w:rFonts w:ascii="Times New Roman" w:hAnsi="Times New Roman" w:cs="Times New Roman"/>
              </w:rPr>
              <w:t>P</w:t>
            </w:r>
            <w:r w:rsidRPr="001D674C">
              <w:rPr>
                <w:rFonts w:ascii="Times New Roman" w:hAnsi="Times New Roman" w:cs="Times New Roman"/>
              </w:rPr>
              <w:t>edagogu prombūtnes gadījumā tiek nodrošināta kvalitatīva aizvietošana, neietekmējot mācību procesa nepārtrauktību.</w:t>
            </w:r>
          </w:p>
          <w:p w14:paraId="68D8A181" w14:textId="653C9879" w:rsidR="004C2CEC" w:rsidRDefault="004C2CEC" w:rsidP="00A00A63">
            <w:pPr>
              <w:ind w:right="55"/>
              <w:contextualSpacing/>
              <w:rPr>
                <w:rFonts w:ascii="Times New Roman" w:hAnsi="Times New Roman" w:cs="Times New Roman"/>
              </w:rPr>
            </w:pPr>
            <w:r w:rsidRPr="004C2CEC">
              <w:rPr>
                <w:rFonts w:ascii="Times New Roman" w:hAnsi="Times New Roman" w:cs="Times New Roman"/>
              </w:rPr>
              <w:t xml:space="preserve">Pedagogi sadarbojas ar visām iesaistītajām pusēm – personālu, izglītojamajiem, vecākiem, </w:t>
            </w:r>
            <w:r w:rsidR="00DE5291">
              <w:rPr>
                <w:rFonts w:ascii="Times New Roman" w:hAnsi="Times New Roman" w:cs="Times New Roman"/>
              </w:rPr>
              <w:t>dibinātāju un vietējo kopienu –</w:t>
            </w:r>
            <w:r w:rsidRPr="004C2CEC">
              <w:rPr>
                <w:rFonts w:ascii="Times New Roman" w:hAnsi="Times New Roman" w:cs="Times New Roman"/>
              </w:rPr>
              <w:t xml:space="preserve"> aktīvi piedaloties iestādes attīstības plānošanā, mērķu izvērtēšanā un analīzē, tādējādi stiprinot piederības sajūtu skolai.</w:t>
            </w:r>
          </w:p>
          <w:p w14:paraId="1FF5A3A8" w14:textId="1BF127E0" w:rsidR="004C2CEC" w:rsidRDefault="00DE5291" w:rsidP="00A00A63">
            <w:pPr>
              <w:ind w:right="55"/>
              <w:contextualSpacing/>
              <w:rPr>
                <w:rFonts w:ascii="Times New Roman" w:hAnsi="Times New Roman" w:cs="Times New Roman"/>
              </w:rPr>
            </w:pPr>
            <w:r>
              <w:rPr>
                <w:rFonts w:ascii="Times New Roman" w:hAnsi="Times New Roman" w:cs="Times New Roman"/>
              </w:rPr>
              <w:t>Iestāde</w:t>
            </w:r>
            <w:r w:rsidRPr="00DE5291">
              <w:rPr>
                <w:rFonts w:ascii="Times New Roman" w:hAnsi="Times New Roman" w:cs="Times New Roman"/>
              </w:rPr>
              <w:t xml:space="preserve"> </w:t>
            </w:r>
            <w:r w:rsidRPr="00A00A63">
              <w:rPr>
                <w:rFonts w:ascii="Times New Roman" w:hAnsi="Times New Roman" w:cs="Times New Roman"/>
              </w:rPr>
              <w:t xml:space="preserve">nepietiekamo </w:t>
            </w:r>
            <w:r>
              <w:rPr>
                <w:rFonts w:ascii="Times New Roman" w:hAnsi="Times New Roman" w:cs="Times New Roman"/>
              </w:rPr>
              <w:t>p</w:t>
            </w:r>
            <w:r w:rsidRPr="00A00A63">
              <w:rPr>
                <w:rFonts w:ascii="Times New Roman" w:hAnsi="Times New Roman" w:cs="Times New Roman"/>
              </w:rPr>
              <w:t xml:space="preserve">edagogu resursu </w:t>
            </w:r>
            <w:r>
              <w:rPr>
                <w:rFonts w:ascii="Times New Roman" w:hAnsi="Times New Roman" w:cs="Times New Roman"/>
              </w:rPr>
              <w:t>at</w:t>
            </w:r>
            <w:r w:rsidRPr="00A00A63">
              <w:rPr>
                <w:rFonts w:ascii="Times New Roman" w:hAnsi="Times New Roman" w:cs="Times New Roman"/>
              </w:rPr>
              <w:t>risināšanai</w:t>
            </w:r>
            <w:r w:rsidRPr="00DE5291">
              <w:rPr>
                <w:rFonts w:ascii="Times New Roman" w:hAnsi="Times New Roman" w:cs="Times New Roman"/>
              </w:rPr>
              <w:t xml:space="preserve"> plāno, kā piesaistīt jaunus </w:t>
            </w:r>
            <w:r>
              <w:rPr>
                <w:rFonts w:ascii="Times New Roman" w:hAnsi="Times New Roman" w:cs="Times New Roman"/>
              </w:rPr>
              <w:t>pedagogus,</w:t>
            </w:r>
            <w:r w:rsidRPr="00DE5291">
              <w:rPr>
                <w:rFonts w:ascii="Times New Roman" w:hAnsi="Times New Roman" w:cs="Times New Roman"/>
              </w:rPr>
              <w:t xml:space="preserve"> </w:t>
            </w:r>
            <w:r>
              <w:rPr>
                <w:rFonts w:ascii="Times New Roman" w:hAnsi="Times New Roman" w:cs="Times New Roman"/>
              </w:rPr>
              <w:t>nodrošinot</w:t>
            </w:r>
            <w:r w:rsidRPr="00DE5291">
              <w:rPr>
                <w:rFonts w:ascii="Times New Roman" w:hAnsi="Times New Roman" w:cs="Times New Roman"/>
              </w:rPr>
              <w:t xml:space="preserve"> viņiem </w:t>
            </w:r>
            <w:r>
              <w:rPr>
                <w:rFonts w:ascii="Times New Roman" w:hAnsi="Times New Roman" w:cs="Times New Roman"/>
              </w:rPr>
              <w:t>mentoru</w:t>
            </w:r>
            <w:r w:rsidRPr="00DE5291">
              <w:rPr>
                <w:rFonts w:ascii="Times New Roman" w:hAnsi="Times New Roman" w:cs="Times New Roman"/>
              </w:rPr>
              <w:t xml:space="preserve"> </w:t>
            </w:r>
            <w:r>
              <w:rPr>
                <w:rFonts w:ascii="Times New Roman" w:hAnsi="Times New Roman" w:cs="Times New Roman"/>
              </w:rPr>
              <w:t>atbalstu.</w:t>
            </w:r>
          </w:p>
          <w:p w14:paraId="5202B0F1" w14:textId="3E51F2B3" w:rsidR="00A00A63" w:rsidRPr="00A00A63" w:rsidRDefault="00A00A63" w:rsidP="00A00A63">
            <w:pPr>
              <w:ind w:right="55"/>
              <w:contextualSpacing/>
              <w:rPr>
                <w:rFonts w:ascii="Times New Roman" w:hAnsi="Times New Roman" w:cs="Times New Roman"/>
              </w:rPr>
            </w:pPr>
            <w:r w:rsidRPr="00A00A63">
              <w:rPr>
                <w:rFonts w:ascii="Times New Roman" w:hAnsi="Times New Roman" w:cs="Times New Roman"/>
              </w:rPr>
              <w:t>Sistemātiska pedagogiem nozīmīgu profesionālo kompetenču attīstība.</w:t>
            </w:r>
          </w:p>
          <w:p w14:paraId="4C4AF7B9" w14:textId="16C42759" w:rsidR="00A00A63" w:rsidRPr="00A00A63" w:rsidRDefault="00DE5291" w:rsidP="00A00A63">
            <w:pPr>
              <w:ind w:right="55"/>
              <w:contextualSpacing/>
              <w:rPr>
                <w:rFonts w:ascii="Times New Roman" w:hAnsi="Times New Roman" w:cs="Times New Roman"/>
              </w:rPr>
            </w:pPr>
            <w:r>
              <w:rPr>
                <w:rFonts w:ascii="Times New Roman" w:hAnsi="Times New Roman" w:cs="Times New Roman"/>
              </w:rPr>
              <w:t>Lielākai daļai pedagogu i</w:t>
            </w:r>
            <w:r w:rsidR="00A00A63" w:rsidRPr="00A00A63">
              <w:rPr>
                <w:rFonts w:ascii="Times New Roman" w:hAnsi="Times New Roman" w:cs="Times New Roman"/>
              </w:rPr>
              <w:t>zveidot</w:t>
            </w:r>
            <w:r>
              <w:rPr>
                <w:rFonts w:ascii="Times New Roman" w:hAnsi="Times New Roman" w:cs="Times New Roman"/>
              </w:rPr>
              <w:t>a sabalansēta darba slodze</w:t>
            </w:r>
            <w:r w:rsidR="00A00A63" w:rsidRPr="00A00A63">
              <w:rPr>
                <w:rFonts w:ascii="Times New Roman" w:hAnsi="Times New Roman" w:cs="Times New Roman"/>
              </w:rPr>
              <w:t>, kas atbilst katra pedagoga iespējām un specializācijai.</w:t>
            </w:r>
          </w:p>
          <w:p w14:paraId="2F30D28F" w14:textId="277B6AD0" w:rsidR="008F544A" w:rsidRPr="00A00A63" w:rsidRDefault="00DE5291" w:rsidP="00A00A63">
            <w:pPr>
              <w:ind w:right="55"/>
              <w:contextualSpacing/>
              <w:rPr>
                <w:rFonts w:ascii="Times New Roman" w:hAnsi="Times New Roman" w:cs="Times New Roman"/>
              </w:rPr>
            </w:pPr>
            <w:r w:rsidRPr="00DE5291">
              <w:rPr>
                <w:rFonts w:ascii="Times New Roman" w:hAnsi="Times New Roman" w:cs="Times New Roman"/>
              </w:rPr>
              <w:t>Ir pieejami emocionālā atbalsta mehānismi (piemēram, vadības iesaiste, savstarpējs atbalsts kolektīvā</w:t>
            </w:r>
            <w:r w:rsidR="001268F3">
              <w:rPr>
                <w:rFonts w:ascii="Times New Roman" w:hAnsi="Times New Roman" w:cs="Times New Roman"/>
              </w:rPr>
              <w:t>, labjūtību veicinoši pasākumi</w:t>
            </w:r>
            <w:r w:rsidRPr="00DE5291">
              <w:rPr>
                <w:rFonts w:ascii="Times New Roman" w:hAnsi="Times New Roman" w:cs="Times New Roman"/>
              </w:rPr>
              <w:t>)</w:t>
            </w:r>
            <w:r w:rsidR="00A00A63" w:rsidRPr="00A00A63">
              <w:rPr>
                <w:rFonts w:ascii="Times New Roman" w:hAnsi="Times New Roman" w:cs="Times New Roman"/>
              </w:rPr>
              <w:t>.</w:t>
            </w:r>
          </w:p>
        </w:tc>
      </w:tr>
      <w:tr w:rsidR="008F544A" w:rsidRPr="000F6353" w14:paraId="58459D41" w14:textId="77777777" w:rsidTr="00910403">
        <w:trPr>
          <w:trHeight w:val="1406"/>
        </w:trPr>
        <w:tc>
          <w:tcPr>
            <w:tcW w:w="2338" w:type="dxa"/>
            <w:vMerge/>
            <w:vAlign w:val="center"/>
          </w:tcPr>
          <w:p w14:paraId="51E42270" w14:textId="77777777" w:rsidR="008F544A" w:rsidRPr="000F6353" w:rsidRDefault="008F544A" w:rsidP="007F7230">
            <w:pPr>
              <w:ind w:right="55"/>
              <w:contextualSpacing/>
              <w:rPr>
                <w:rFonts w:ascii="Times New Roman" w:hAnsi="Times New Roman" w:cs="Times New Roman"/>
                <w:b/>
              </w:rPr>
            </w:pPr>
          </w:p>
        </w:tc>
        <w:tc>
          <w:tcPr>
            <w:tcW w:w="776" w:type="dxa"/>
            <w:vMerge/>
            <w:vAlign w:val="center"/>
          </w:tcPr>
          <w:p w14:paraId="3809FEA0" w14:textId="77777777" w:rsidR="008F544A" w:rsidRPr="000F6353" w:rsidRDefault="008F544A" w:rsidP="007F7230">
            <w:pPr>
              <w:ind w:right="55"/>
              <w:contextualSpacing/>
              <w:rPr>
                <w:rFonts w:ascii="Times New Roman" w:hAnsi="Times New Roman" w:cs="Times New Roman"/>
                <w:b/>
              </w:rPr>
            </w:pPr>
          </w:p>
        </w:tc>
        <w:tc>
          <w:tcPr>
            <w:tcW w:w="11482" w:type="dxa"/>
            <w:gridSpan w:val="2"/>
            <w:vAlign w:val="center"/>
          </w:tcPr>
          <w:p w14:paraId="727A1517" w14:textId="77777777" w:rsidR="008F544A" w:rsidRPr="00A00A63" w:rsidRDefault="008F544A" w:rsidP="007F7230">
            <w:pPr>
              <w:ind w:right="55"/>
              <w:contextualSpacing/>
              <w:rPr>
                <w:rFonts w:ascii="Times New Roman" w:hAnsi="Times New Roman" w:cs="Times New Roman"/>
                <w:bCs/>
              </w:rPr>
            </w:pPr>
            <w:r w:rsidRPr="00A00A63">
              <w:rPr>
                <w:rFonts w:ascii="Times New Roman" w:hAnsi="Times New Roman" w:cs="Times New Roman"/>
                <w:b/>
              </w:rPr>
              <w:t>Kvantitatīvi sasniedzamie rezultāti:</w:t>
            </w:r>
            <w:r w:rsidRPr="00A00A63">
              <w:rPr>
                <w:rFonts w:ascii="Times New Roman" w:hAnsi="Times New Roman" w:cs="Times New Roman"/>
                <w:bCs/>
              </w:rPr>
              <w:t xml:space="preserve">   </w:t>
            </w:r>
          </w:p>
          <w:p w14:paraId="31A89D26" w14:textId="0C2BC6EF" w:rsidR="008F544A" w:rsidRDefault="00A00A63" w:rsidP="007F7230">
            <w:pPr>
              <w:ind w:right="55"/>
              <w:contextualSpacing/>
              <w:rPr>
                <w:rFonts w:ascii="Times New Roman" w:hAnsi="Times New Roman" w:cs="Times New Roman"/>
              </w:rPr>
            </w:pPr>
            <w:r>
              <w:rPr>
                <w:rFonts w:ascii="Times New Roman" w:hAnsi="Times New Roman" w:cs="Times New Roman"/>
              </w:rPr>
              <w:t>100</w:t>
            </w:r>
            <w:r w:rsidRPr="00A00A63">
              <w:rPr>
                <w:rFonts w:ascii="Times New Roman" w:hAnsi="Times New Roman" w:cs="Times New Roman"/>
              </w:rPr>
              <w:t>% pedagogu ir ar atbilstošu kvalifikāciju</w:t>
            </w:r>
          </w:p>
          <w:p w14:paraId="067B70E1" w14:textId="3476ACF0" w:rsidR="001D674C" w:rsidRDefault="001D674C" w:rsidP="007F7230">
            <w:pPr>
              <w:ind w:right="55"/>
              <w:contextualSpacing/>
              <w:rPr>
                <w:rFonts w:ascii="Times New Roman" w:hAnsi="Times New Roman" w:cs="Times New Roman"/>
              </w:rPr>
            </w:pPr>
            <w:r>
              <w:rPr>
                <w:rFonts w:ascii="Times New Roman" w:hAnsi="Times New Roman" w:cs="Times New Roman"/>
              </w:rPr>
              <w:t>9</w:t>
            </w:r>
            <w:r w:rsidR="00910403">
              <w:rPr>
                <w:rFonts w:ascii="Times New Roman" w:hAnsi="Times New Roman" w:cs="Times New Roman"/>
              </w:rPr>
              <w:t>7</w:t>
            </w:r>
            <w:r>
              <w:rPr>
                <w:rFonts w:ascii="Times New Roman" w:hAnsi="Times New Roman" w:cs="Times New Roman"/>
              </w:rPr>
              <w:t>% pedagogu ir ar augtāko izglītību</w:t>
            </w:r>
          </w:p>
          <w:p w14:paraId="5C936ACB" w14:textId="3D95F352" w:rsidR="001D674C" w:rsidRDefault="001D674C" w:rsidP="007F7230">
            <w:pPr>
              <w:ind w:right="55"/>
              <w:contextualSpacing/>
              <w:rPr>
                <w:rFonts w:ascii="Times New Roman" w:hAnsi="Times New Roman" w:cs="Times New Roman"/>
              </w:rPr>
            </w:pPr>
            <w:r>
              <w:rPr>
                <w:rFonts w:ascii="Times New Roman" w:hAnsi="Times New Roman" w:cs="Times New Roman"/>
              </w:rPr>
              <w:t>Mācību gada laikā pedagogu kolektīva sastāvs nemainās</w:t>
            </w:r>
          </w:p>
          <w:p w14:paraId="09681F6E" w14:textId="67011617" w:rsidR="00A00A63" w:rsidRDefault="00A00A63" w:rsidP="00A00A63">
            <w:pPr>
              <w:ind w:right="55"/>
              <w:contextualSpacing/>
              <w:rPr>
                <w:rFonts w:ascii="Times New Roman" w:hAnsi="Times New Roman" w:cs="Times New Roman"/>
              </w:rPr>
            </w:pPr>
            <w:r w:rsidRPr="00A00A63">
              <w:rPr>
                <w:rFonts w:ascii="Times New Roman" w:hAnsi="Times New Roman" w:cs="Times New Roman"/>
              </w:rPr>
              <w:t>Pam</w:t>
            </w:r>
            <w:r w:rsidR="004C2CEC">
              <w:rPr>
                <w:rFonts w:ascii="Times New Roman" w:hAnsi="Times New Roman" w:cs="Times New Roman"/>
              </w:rPr>
              <w:t xml:space="preserve">atdarbā strādājošiem pedagogiem, </w:t>
            </w:r>
            <w:r w:rsidRPr="00A00A63">
              <w:rPr>
                <w:rFonts w:ascii="Times New Roman" w:hAnsi="Times New Roman" w:cs="Times New Roman"/>
              </w:rPr>
              <w:t>nodrošināta optimāla darba slodze.</w:t>
            </w:r>
          </w:p>
          <w:p w14:paraId="6B966BD7" w14:textId="3111A7C9" w:rsidR="001D674C" w:rsidRDefault="001D674C" w:rsidP="001D674C">
            <w:pPr>
              <w:ind w:right="55"/>
              <w:contextualSpacing/>
            </w:pPr>
            <w:r>
              <w:t>Visi pedagogi</w:t>
            </w:r>
            <w:r w:rsidR="00887C57">
              <w:t xml:space="preserve"> </w:t>
            </w:r>
            <w:r>
              <w:t>piedalās semināros, kursos, pieredzes apmaiņā.</w:t>
            </w:r>
          </w:p>
          <w:p w14:paraId="1B10381E" w14:textId="4191E561" w:rsidR="004C2CEC" w:rsidRPr="001D674C" w:rsidRDefault="004C2CEC" w:rsidP="004C2CEC">
            <w:pPr>
              <w:ind w:right="55"/>
              <w:contextualSpacing/>
            </w:pPr>
            <w:r>
              <w:t xml:space="preserve">Izglītības iestādē ir atbalsta speciālisti (pedagoga palīgs, </w:t>
            </w:r>
            <w:r w:rsidR="00887C57">
              <w:t xml:space="preserve">speciālās </w:t>
            </w:r>
            <w:r w:rsidR="00887C57" w:rsidRPr="00AE16AE">
              <w:rPr>
                <w:color w:val="auto"/>
              </w:rPr>
              <w:t xml:space="preserve">izglītības skolotājs, </w:t>
            </w:r>
            <w:r w:rsidRPr="00AE16AE">
              <w:rPr>
                <w:color w:val="auto"/>
              </w:rPr>
              <w:t xml:space="preserve">logopēds, </w:t>
            </w:r>
            <w:r w:rsidR="00887C57" w:rsidRPr="00AE16AE">
              <w:rPr>
                <w:color w:val="auto"/>
              </w:rPr>
              <w:t>psihologs</w:t>
            </w:r>
            <w:r w:rsidR="00AE16AE" w:rsidRPr="00AE16AE">
              <w:rPr>
                <w:color w:val="auto"/>
              </w:rPr>
              <w:t xml:space="preserve"> (novadā)</w:t>
            </w:r>
            <w:r w:rsidR="00887C57" w:rsidRPr="00AE16AE">
              <w:rPr>
                <w:color w:val="auto"/>
              </w:rPr>
              <w:t xml:space="preserve">, </w:t>
            </w:r>
            <w:r w:rsidRPr="00AE16AE">
              <w:rPr>
                <w:color w:val="auto"/>
              </w:rPr>
              <w:t>bibliotekārs u.c.), IT mentors, 2 eTwinning projektu koordinatori</w:t>
            </w:r>
            <w:r w:rsidR="00887C57" w:rsidRPr="00AE16AE">
              <w:rPr>
                <w:color w:val="auto"/>
              </w:rPr>
              <w:t xml:space="preserve">, karjeras atbalsta sniegšanā iesaistīts pedagogs karjeras konsultants </w:t>
            </w:r>
            <w:r w:rsidR="00AE16AE" w:rsidRPr="00AE16AE">
              <w:rPr>
                <w:color w:val="auto"/>
              </w:rPr>
              <w:t>(novadā).</w:t>
            </w:r>
          </w:p>
        </w:tc>
      </w:tr>
      <w:tr w:rsidR="008F544A" w:rsidRPr="000F6353" w14:paraId="70AD3CEE" w14:textId="77777777" w:rsidTr="00910403">
        <w:trPr>
          <w:trHeight w:val="967"/>
        </w:trPr>
        <w:tc>
          <w:tcPr>
            <w:tcW w:w="2338" w:type="dxa"/>
            <w:vMerge/>
            <w:vAlign w:val="center"/>
          </w:tcPr>
          <w:p w14:paraId="01AEB5F6" w14:textId="77777777" w:rsidR="008F544A" w:rsidRPr="000F6353" w:rsidRDefault="008F544A" w:rsidP="007F7230">
            <w:pPr>
              <w:ind w:right="55"/>
              <w:contextualSpacing/>
              <w:rPr>
                <w:rFonts w:ascii="Times New Roman" w:hAnsi="Times New Roman" w:cs="Times New Roman"/>
                <w:b/>
              </w:rPr>
            </w:pPr>
          </w:p>
        </w:tc>
        <w:tc>
          <w:tcPr>
            <w:tcW w:w="7863" w:type="dxa"/>
            <w:gridSpan w:val="2"/>
            <w:vAlign w:val="center"/>
          </w:tcPr>
          <w:p w14:paraId="26874EB3" w14:textId="77777777" w:rsidR="008F544A" w:rsidRPr="00A00A63" w:rsidRDefault="008F544A" w:rsidP="007F7230">
            <w:pPr>
              <w:ind w:right="55"/>
              <w:contextualSpacing/>
              <w:rPr>
                <w:rFonts w:ascii="Times New Roman" w:hAnsi="Times New Roman" w:cs="Times New Roman"/>
                <w:bCs/>
              </w:rPr>
            </w:pPr>
            <w:r w:rsidRPr="00A00A63">
              <w:rPr>
                <w:rFonts w:ascii="Times New Roman" w:hAnsi="Times New Roman" w:cs="Times New Roman"/>
                <w:b/>
              </w:rPr>
              <w:t>Veicamās darbības:</w:t>
            </w:r>
            <w:r w:rsidRPr="00A00A63">
              <w:rPr>
                <w:rFonts w:ascii="Times New Roman" w:hAnsi="Times New Roman" w:cs="Times New Roman"/>
                <w:bCs/>
              </w:rPr>
              <w:t xml:space="preserve">   </w:t>
            </w:r>
          </w:p>
          <w:p w14:paraId="3995ED18" w14:textId="77777777" w:rsidR="001268F3" w:rsidRPr="001268F3" w:rsidRDefault="001268F3" w:rsidP="001268F3">
            <w:pPr>
              <w:ind w:right="55"/>
              <w:contextualSpacing/>
              <w:rPr>
                <w:rFonts w:ascii="Times New Roman" w:hAnsi="Times New Roman" w:cs="Times New Roman"/>
              </w:rPr>
            </w:pPr>
            <w:r w:rsidRPr="001268F3">
              <w:rPr>
                <w:rFonts w:ascii="Times New Roman" w:hAnsi="Times New Roman" w:cs="Times New Roman"/>
              </w:rPr>
              <w:t>Regulāri novērtēt pedagogu profesionālo sniegumu, akcentējot sasniegumus un individuālo izaugsmi.</w:t>
            </w:r>
          </w:p>
          <w:p w14:paraId="1736E6F9" w14:textId="0BDEBC43" w:rsidR="001268F3" w:rsidRPr="001268F3" w:rsidRDefault="001268F3" w:rsidP="001268F3">
            <w:pPr>
              <w:ind w:right="55"/>
              <w:contextualSpacing/>
              <w:rPr>
                <w:rFonts w:ascii="Times New Roman" w:hAnsi="Times New Roman" w:cs="Times New Roman"/>
              </w:rPr>
            </w:pPr>
            <w:r w:rsidRPr="001268F3">
              <w:rPr>
                <w:rFonts w:ascii="Times New Roman" w:hAnsi="Times New Roman" w:cs="Times New Roman"/>
              </w:rPr>
              <w:t xml:space="preserve">Nodrošināt pozitīvu atgriezenisko saiti un </w:t>
            </w:r>
            <w:r>
              <w:rPr>
                <w:rFonts w:ascii="Times New Roman" w:hAnsi="Times New Roman" w:cs="Times New Roman"/>
              </w:rPr>
              <w:t>a</w:t>
            </w:r>
            <w:r w:rsidRPr="001268F3">
              <w:rPr>
                <w:rFonts w:ascii="Times New Roman" w:hAnsi="Times New Roman" w:cs="Times New Roman"/>
              </w:rPr>
              <w:t>pbalvošanas/atzīšanas iespējas (piemēram, atzinība</w:t>
            </w:r>
            <w:r>
              <w:rPr>
                <w:rFonts w:ascii="Times New Roman" w:hAnsi="Times New Roman" w:cs="Times New Roman"/>
              </w:rPr>
              <w:t>s, pateicības</w:t>
            </w:r>
            <w:r w:rsidRPr="001268F3">
              <w:rPr>
                <w:rFonts w:ascii="Times New Roman" w:hAnsi="Times New Roman" w:cs="Times New Roman"/>
              </w:rPr>
              <w:t>).</w:t>
            </w:r>
          </w:p>
          <w:p w14:paraId="2B76F49B" w14:textId="479BEE21" w:rsidR="001268F3" w:rsidRDefault="001268F3" w:rsidP="001268F3">
            <w:pPr>
              <w:ind w:right="55"/>
              <w:contextualSpacing/>
              <w:rPr>
                <w:rFonts w:ascii="Times New Roman" w:hAnsi="Times New Roman" w:cs="Times New Roman"/>
              </w:rPr>
            </w:pPr>
            <w:r w:rsidRPr="001268F3">
              <w:rPr>
                <w:rFonts w:ascii="Times New Roman" w:hAnsi="Times New Roman" w:cs="Times New Roman"/>
              </w:rPr>
              <w:t>Veicināt pedagogu motivāciju iesaistīties tālākizglītībā un profesionālās pilnveides pasākumos.</w:t>
            </w:r>
          </w:p>
          <w:p w14:paraId="23F5D634" w14:textId="0078AD09" w:rsidR="001268F3" w:rsidRPr="001268F3" w:rsidRDefault="001268F3" w:rsidP="001268F3">
            <w:pPr>
              <w:ind w:right="55"/>
              <w:contextualSpacing/>
              <w:rPr>
                <w:rFonts w:ascii="Times New Roman" w:hAnsi="Times New Roman" w:cs="Times New Roman"/>
              </w:rPr>
            </w:pPr>
            <w:r w:rsidRPr="001268F3">
              <w:rPr>
                <w:rFonts w:ascii="Times New Roman" w:hAnsi="Times New Roman" w:cs="Times New Roman"/>
              </w:rPr>
              <w:t>Uzturēt aktīvu sadarbību ar</w:t>
            </w:r>
            <w:r>
              <w:rPr>
                <w:rFonts w:ascii="Times New Roman" w:hAnsi="Times New Roman" w:cs="Times New Roman"/>
              </w:rPr>
              <w:t xml:space="preserve"> Latvijas Universitātes Madonas, Cēsu, Jēkabpils filiālēm</w:t>
            </w:r>
            <w:r w:rsidRPr="001268F3">
              <w:rPr>
                <w:rFonts w:ascii="Times New Roman" w:hAnsi="Times New Roman" w:cs="Times New Roman"/>
              </w:rPr>
              <w:t xml:space="preserve"> un citām augstākās izglītības iestādēm.</w:t>
            </w:r>
          </w:p>
          <w:p w14:paraId="4DACFE23" w14:textId="6121355F" w:rsidR="001268F3" w:rsidRDefault="001268F3" w:rsidP="001268F3">
            <w:pPr>
              <w:ind w:right="55"/>
              <w:contextualSpacing/>
              <w:rPr>
                <w:rFonts w:ascii="Times New Roman" w:hAnsi="Times New Roman" w:cs="Times New Roman"/>
              </w:rPr>
            </w:pPr>
            <w:r w:rsidRPr="001268F3">
              <w:rPr>
                <w:rFonts w:ascii="Times New Roman" w:hAnsi="Times New Roman" w:cs="Times New Roman"/>
              </w:rPr>
              <w:t>Piedāvāt studentiem kvalitatīvas prakses vietas skolā, nodrošinot pieredzējušu pedagogu kā prakses vadītāju iesaisti.</w:t>
            </w:r>
          </w:p>
          <w:p w14:paraId="3A69D8ED" w14:textId="558B9F01" w:rsidR="001268F3" w:rsidRPr="001268F3" w:rsidRDefault="001268F3" w:rsidP="001268F3">
            <w:pPr>
              <w:ind w:right="55"/>
              <w:contextualSpacing/>
              <w:rPr>
                <w:rFonts w:ascii="Times New Roman" w:hAnsi="Times New Roman" w:cs="Times New Roman"/>
              </w:rPr>
            </w:pPr>
            <w:r w:rsidRPr="001268F3">
              <w:rPr>
                <w:rFonts w:ascii="Times New Roman" w:hAnsi="Times New Roman" w:cs="Times New Roman"/>
              </w:rPr>
              <w:lastRenderedPageBreak/>
              <w:t>Identificēt skolas absolventus, kuri studē izglītībai nozīmīgās jomās, un aktīvi piedāvāt viņiem ie</w:t>
            </w:r>
            <w:r>
              <w:rPr>
                <w:rFonts w:ascii="Times New Roman" w:hAnsi="Times New Roman" w:cs="Times New Roman"/>
              </w:rPr>
              <w:t>spējas atgriezties darbā skolā.</w:t>
            </w:r>
          </w:p>
          <w:p w14:paraId="483C4622" w14:textId="277117A5" w:rsidR="008F544A" w:rsidRPr="00A00A63" w:rsidRDefault="001268F3" w:rsidP="00A00A63">
            <w:pPr>
              <w:ind w:right="55"/>
              <w:contextualSpacing/>
              <w:rPr>
                <w:rFonts w:ascii="Times New Roman" w:hAnsi="Times New Roman" w:cs="Times New Roman"/>
              </w:rPr>
            </w:pPr>
            <w:r w:rsidRPr="001268F3">
              <w:rPr>
                <w:rFonts w:ascii="Times New Roman" w:hAnsi="Times New Roman" w:cs="Times New Roman"/>
              </w:rPr>
              <w:t>Veidot atbalstošu vidi jauno pedagogu integrācijai – piedāvāt mentorus, pielāgotu slodzi, atbalstu mācību procesā un iekļaušanu kolektīvā.</w:t>
            </w:r>
          </w:p>
        </w:tc>
        <w:tc>
          <w:tcPr>
            <w:tcW w:w="4395" w:type="dxa"/>
            <w:vAlign w:val="center"/>
          </w:tcPr>
          <w:p w14:paraId="4B5B69C8" w14:textId="77777777" w:rsidR="008F544A" w:rsidRPr="00A00A63" w:rsidRDefault="008F544A" w:rsidP="007F7230">
            <w:pPr>
              <w:ind w:right="55"/>
              <w:contextualSpacing/>
              <w:rPr>
                <w:rFonts w:ascii="Times New Roman" w:hAnsi="Times New Roman" w:cs="Times New Roman"/>
                <w:bCs/>
              </w:rPr>
            </w:pPr>
            <w:r w:rsidRPr="00A00A63">
              <w:rPr>
                <w:rFonts w:ascii="Times New Roman" w:hAnsi="Times New Roman" w:cs="Times New Roman"/>
                <w:b/>
              </w:rPr>
              <w:lastRenderedPageBreak/>
              <w:t>Dati, kas par to liecina:</w:t>
            </w:r>
            <w:r w:rsidRPr="00A00A63">
              <w:rPr>
                <w:rFonts w:ascii="Times New Roman" w:hAnsi="Times New Roman" w:cs="Times New Roman"/>
                <w:bCs/>
              </w:rPr>
              <w:t xml:space="preserve">   </w:t>
            </w:r>
          </w:p>
          <w:p w14:paraId="3246E271" w14:textId="692B93EC" w:rsidR="00A00A63" w:rsidRPr="00A00A63" w:rsidRDefault="00A00A63" w:rsidP="00A00A63">
            <w:pPr>
              <w:ind w:right="55"/>
              <w:contextualSpacing/>
              <w:rPr>
                <w:rFonts w:ascii="Times New Roman" w:hAnsi="Times New Roman" w:cs="Times New Roman"/>
              </w:rPr>
            </w:pPr>
            <w:r w:rsidRPr="00A00A63">
              <w:rPr>
                <w:rFonts w:ascii="Times New Roman" w:hAnsi="Times New Roman" w:cs="Times New Roman"/>
              </w:rPr>
              <w:t>Dati VIIS.</w:t>
            </w:r>
          </w:p>
          <w:p w14:paraId="341DC864" w14:textId="77777777" w:rsidR="00A00A63" w:rsidRPr="00A00A63" w:rsidRDefault="00A00A63" w:rsidP="00A00A63">
            <w:pPr>
              <w:ind w:right="55"/>
              <w:contextualSpacing/>
              <w:rPr>
                <w:rFonts w:ascii="Times New Roman" w:hAnsi="Times New Roman" w:cs="Times New Roman"/>
              </w:rPr>
            </w:pPr>
            <w:r w:rsidRPr="00A00A63">
              <w:rPr>
                <w:rFonts w:ascii="Times New Roman" w:hAnsi="Times New Roman" w:cs="Times New Roman"/>
              </w:rPr>
              <w:t>Pedagogu profesionālās pilnveides plāns.</w:t>
            </w:r>
          </w:p>
          <w:p w14:paraId="759D6D28" w14:textId="77777777" w:rsidR="00A00A63" w:rsidRPr="00A00A63" w:rsidRDefault="00A00A63" w:rsidP="00A00A63">
            <w:pPr>
              <w:ind w:right="55"/>
              <w:contextualSpacing/>
              <w:rPr>
                <w:rFonts w:ascii="Times New Roman" w:hAnsi="Times New Roman" w:cs="Times New Roman"/>
              </w:rPr>
            </w:pPr>
            <w:r w:rsidRPr="00A00A63">
              <w:rPr>
                <w:rFonts w:ascii="Times New Roman" w:hAnsi="Times New Roman" w:cs="Times New Roman"/>
              </w:rPr>
              <w:t>Skolas vadības procesu analīze.</w:t>
            </w:r>
          </w:p>
          <w:p w14:paraId="6CA77E82" w14:textId="3884A30D" w:rsidR="008F544A" w:rsidRPr="00A00A63" w:rsidRDefault="008F544A" w:rsidP="00A00A63">
            <w:pPr>
              <w:ind w:right="55"/>
              <w:contextualSpacing/>
              <w:rPr>
                <w:rFonts w:ascii="Times New Roman" w:hAnsi="Times New Roman" w:cs="Times New Roman"/>
                <w:b/>
              </w:rPr>
            </w:pPr>
          </w:p>
        </w:tc>
      </w:tr>
    </w:tbl>
    <w:p w14:paraId="3E62B82A" w14:textId="3725C612" w:rsidR="008F544A" w:rsidRPr="000F6353" w:rsidRDefault="008F544A" w:rsidP="00B03A7E">
      <w:pPr>
        <w:ind w:right="55"/>
        <w:contextualSpacing/>
        <w:rPr>
          <w:rFonts w:ascii="Times New Roman" w:hAnsi="Times New Roman" w:cs="Times New Roman"/>
          <w:color w:val="auto"/>
        </w:rPr>
      </w:pPr>
    </w:p>
    <w:p w14:paraId="79202BBD" w14:textId="36830BD4" w:rsidR="00B03A7E" w:rsidRPr="000F6353" w:rsidRDefault="00B03A7E" w:rsidP="00B03A7E">
      <w:pPr>
        <w:ind w:right="55"/>
        <w:contextualSpacing/>
        <w:rPr>
          <w:rFonts w:ascii="Times New Roman" w:hAnsi="Times New Roman" w:cs="Times New Roman"/>
          <w:b/>
        </w:rPr>
      </w:pPr>
      <w:r w:rsidRPr="000F6353">
        <w:rPr>
          <w:rFonts w:ascii="Times New Roman" w:hAnsi="Times New Roman" w:cs="Times New Roman"/>
          <w:bCs/>
        </w:rPr>
        <w:t xml:space="preserve">PRIORITĀTE </w:t>
      </w:r>
      <w:r w:rsidRPr="000F6353">
        <w:rPr>
          <w:rFonts w:ascii="Times New Roman" w:hAnsi="Times New Roman" w:cs="Times New Roman"/>
          <w:b/>
        </w:rPr>
        <w:t xml:space="preserve">– </w:t>
      </w:r>
      <w:r w:rsidR="000B0DB3" w:rsidRPr="000F6353">
        <w:rPr>
          <w:rFonts w:ascii="Times New Roman" w:hAnsi="Times New Roman" w:cs="Times New Roman"/>
          <w:b/>
        </w:rPr>
        <w:t>Izglītības iestādes darbības t</w:t>
      </w:r>
      <w:r w:rsidR="00205A3D">
        <w:rPr>
          <w:rFonts w:ascii="Times New Roman" w:hAnsi="Times New Roman" w:cs="Times New Roman"/>
          <w:b/>
        </w:rPr>
        <w:t>iesiskuma nodrošināšana</w:t>
      </w:r>
      <w:r w:rsidR="000B0DB3" w:rsidRPr="000F6353">
        <w:rPr>
          <w:rFonts w:ascii="Times New Roman" w:hAnsi="Times New Roman" w:cs="Times New Roman"/>
          <w:b/>
        </w:rPr>
        <w:t xml:space="preserve">  atbilstoši ārējo reglamentējošo tiesību aktu prasībām</w:t>
      </w:r>
      <w:r w:rsidR="000B0DB3" w:rsidRPr="000F6353">
        <w:rPr>
          <w:rFonts w:ascii="Times New Roman" w:hAnsi="Times New Roman" w:cs="Times New Roman"/>
        </w:rPr>
        <w:t xml:space="preserve">. </w:t>
      </w:r>
      <w:r w:rsidR="008F544A">
        <w:rPr>
          <w:rFonts w:ascii="Times New Roman" w:hAnsi="Times New Roman" w:cs="Times New Roman"/>
        </w:rPr>
        <w:t>(</w:t>
      </w:r>
      <w:r w:rsidR="008F544A">
        <w:rPr>
          <w:rFonts w:ascii="Times New Roman" w:hAnsi="Times New Roman" w:cs="Times New Roman"/>
          <w:b/>
        </w:rPr>
        <w:t xml:space="preserve">2025./2026.) </w:t>
      </w:r>
    </w:p>
    <w:tbl>
      <w:tblPr>
        <w:tblStyle w:val="Reatabula"/>
        <w:tblW w:w="14596" w:type="dxa"/>
        <w:tblLook w:val="04A0" w:firstRow="1" w:lastRow="0" w:firstColumn="1" w:lastColumn="0" w:noHBand="0" w:noVBand="1"/>
      </w:tblPr>
      <w:tblGrid>
        <w:gridCol w:w="2338"/>
        <w:gridCol w:w="506"/>
        <w:gridCol w:w="6223"/>
        <w:gridCol w:w="5529"/>
      </w:tblGrid>
      <w:tr w:rsidR="00B03A7E" w:rsidRPr="000F6353" w14:paraId="4BB6834A" w14:textId="77777777" w:rsidTr="00910403">
        <w:tc>
          <w:tcPr>
            <w:tcW w:w="2338" w:type="dxa"/>
            <w:shd w:val="clear" w:color="auto" w:fill="E2EFD9" w:themeFill="accent6" w:themeFillTint="33"/>
            <w:vAlign w:val="center"/>
          </w:tcPr>
          <w:p w14:paraId="623AE4D3" w14:textId="58CD993E" w:rsidR="00B03A7E" w:rsidRPr="000F6353" w:rsidRDefault="001D5700" w:rsidP="003F35B1">
            <w:pPr>
              <w:ind w:right="55"/>
              <w:contextualSpacing/>
              <w:jc w:val="center"/>
              <w:rPr>
                <w:rFonts w:ascii="Times New Roman" w:hAnsi="Times New Roman" w:cs="Times New Roman"/>
                <w:b/>
              </w:rPr>
            </w:pPr>
            <w:r>
              <w:rPr>
                <w:rFonts w:ascii="Times New Roman" w:hAnsi="Times New Roman" w:cs="Times New Roman"/>
                <w:b/>
              </w:rPr>
              <w:t>Elements</w:t>
            </w:r>
          </w:p>
        </w:tc>
        <w:tc>
          <w:tcPr>
            <w:tcW w:w="12258" w:type="dxa"/>
            <w:gridSpan w:val="3"/>
            <w:shd w:val="clear" w:color="auto" w:fill="E2EFD9" w:themeFill="accent6" w:themeFillTint="33"/>
          </w:tcPr>
          <w:p w14:paraId="0869538A" w14:textId="77777777" w:rsidR="00B03A7E" w:rsidRPr="000F6353" w:rsidRDefault="00B03A7E" w:rsidP="003F35B1">
            <w:pPr>
              <w:ind w:right="55"/>
              <w:contextualSpacing/>
              <w:jc w:val="center"/>
              <w:rPr>
                <w:rFonts w:ascii="Times New Roman" w:hAnsi="Times New Roman" w:cs="Times New Roman"/>
                <w:b/>
              </w:rPr>
            </w:pPr>
            <w:r w:rsidRPr="000F6353">
              <w:rPr>
                <w:rFonts w:ascii="Times New Roman" w:hAnsi="Times New Roman" w:cs="Times New Roman"/>
                <w:b/>
              </w:rPr>
              <w:t>Plānotie sasniedzamie rezultāti un ieviešanas gaita</w:t>
            </w:r>
          </w:p>
        </w:tc>
      </w:tr>
      <w:tr w:rsidR="00B03A7E" w:rsidRPr="000F6353" w14:paraId="0C34DEF0" w14:textId="77777777" w:rsidTr="00910403">
        <w:trPr>
          <w:trHeight w:val="1406"/>
        </w:trPr>
        <w:tc>
          <w:tcPr>
            <w:tcW w:w="2338" w:type="dxa"/>
            <w:vMerge w:val="restart"/>
            <w:vAlign w:val="center"/>
          </w:tcPr>
          <w:p w14:paraId="33D78387" w14:textId="7428DCBE" w:rsidR="00B03A7E" w:rsidRPr="000F6353" w:rsidRDefault="003039AE" w:rsidP="008F544A">
            <w:pPr>
              <w:ind w:right="55"/>
              <w:contextualSpacing/>
              <w:rPr>
                <w:rFonts w:ascii="Times New Roman" w:hAnsi="Times New Roman" w:cs="Times New Roman"/>
                <w:b/>
              </w:rPr>
            </w:pPr>
            <w:r w:rsidRPr="000F6353">
              <w:rPr>
                <w:rFonts w:ascii="Times New Roman" w:hAnsi="Times New Roman" w:cs="Times New Roman"/>
                <w:b/>
              </w:rPr>
              <w:t xml:space="preserve">Vadības profesionālā </w:t>
            </w:r>
            <w:r w:rsidR="008F544A">
              <w:rPr>
                <w:rFonts w:ascii="Times New Roman" w:hAnsi="Times New Roman" w:cs="Times New Roman"/>
                <w:b/>
              </w:rPr>
              <w:t>kapacitāte</w:t>
            </w:r>
          </w:p>
        </w:tc>
        <w:tc>
          <w:tcPr>
            <w:tcW w:w="506" w:type="dxa"/>
            <w:vMerge w:val="restart"/>
            <w:textDirection w:val="btLr"/>
            <w:vAlign w:val="center"/>
          </w:tcPr>
          <w:p w14:paraId="6DDD9D1E" w14:textId="77777777" w:rsidR="00B03A7E" w:rsidRPr="000F6353" w:rsidRDefault="00B03A7E" w:rsidP="003F35B1">
            <w:pPr>
              <w:ind w:left="113" w:right="57"/>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1752" w:type="dxa"/>
            <w:gridSpan w:val="2"/>
            <w:vAlign w:val="center"/>
          </w:tcPr>
          <w:p w14:paraId="1F0CC0E7" w14:textId="77777777" w:rsidR="00B03A7E" w:rsidRPr="000F6353" w:rsidRDefault="00B03A7E" w:rsidP="003F35B1">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5E7A0EB7" w14:textId="77777777" w:rsidR="000B0DB3" w:rsidRPr="000F6353" w:rsidRDefault="000B0DB3" w:rsidP="003F35B1">
            <w:pPr>
              <w:ind w:right="55"/>
              <w:contextualSpacing/>
            </w:pPr>
            <w:r w:rsidRPr="000F6353">
              <w:t>Nodrošināta izglītības iestādes darbība atbilstoši tiesību aktiem un ievēroti visi iestādes darbu regulējošie normatīvie dokumenti.</w:t>
            </w:r>
          </w:p>
          <w:p w14:paraId="3400D125" w14:textId="77777777" w:rsidR="000B0DB3" w:rsidRPr="000F6353" w:rsidRDefault="000B0DB3" w:rsidP="003F35B1">
            <w:pPr>
              <w:ind w:right="55"/>
              <w:contextualSpacing/>
              <w:rPr>
                <w:rFonts w:ascii="Times New Roman" w:hAnsi="Times New Roman" w:cs="Times New Roman"/>
              </w:rPr>
            </w:pPr>
            <w:r w:rsidRPr="000F6353">
              <w:rPr>
                <w:rFonts w:ascii="Times New Roman" w:hAnsi="Times New Roman" w:cs="Times New Roman"/>
              </w:rPr>
              <w:t xml:space="preserve">Pēc nepieciešamības tiek izstrādāti jauni un aktualizēti esošie izglītības iestādes darbu reglamentējošie iekšējie normatīvie dokumenti. </w:t>
            </w:r>
          </w:p>
          <w:p w14:paraId="32C2C278" w14:textId="77777777" w:rsidR="000B0DB3" w:rsidRPr="000F6353" w:rsidRDefault="000B0DB3" w:rsidP="000B0DB3">
            <w:pPr>
              <w:ind w:right="55"/>
              <w:contextualSpacing/>
            </w:pPr>
            <w:r w:rsidRPr="000F6353">
              <w:t>Rosināta mērķgrupu iesaiste iekšējo normatīvo aktu izstrādē un pilnveidē.</w:t>
            </w:r>
          </w:p>
          <w:p w14:paraId="69E18840" w14:textId="1F12D2D7" w:rsidR="000B0DB3" w:rsidRPr="000F6353" w:rsidRDefault="000B0DB3" w:rsidP="000B0DB3">
            <w:pPr>
              <w:ind w:right="55"/>
              <w:contextualSpacing/>
              <w:rPr>
                <w:rFonts w:ascii="Times New Roman" w:hAnsi="Times New Roman" w:cs="Times New Roman"/>
              </w:rPr>
            </w:pPr>
            <w:r w:rsidRPr="000F6353">
              <w:t>Veicināta pozitīva mikroklimata veidošana iestādē, nodrošinot darbinieku labbūtības, darba apstākļu uzraudzību, kolektīva saliedēšanu un motivēšanu.</w:t>
            </w:r>
          </w:p>
        </w:tc>
      </w:tr>
      <w:tr w:rsidR="00B03A7E" w:rsidRPr="000F6353" w14:paraId="36336A68" w14:textId="77777777" w:rsidTr="00910403">
        <w:trPr>
          <w:trHeight w:val="1406"/>
        </w:trPr>
        <w:tc>
          <w:tcPr>
            <w:tcW w:w="2338" w:type="dxa"/>
            <w:vMerge/>
            <w:vAlign w:val="center"/>
          </w:tcPr>
          <w:p w14:paraId="63594EF0" w14:textId="77777777" w:rsidR="00B03A7E" w:rsidRPr="000F6353" w:rsidRDefault="00B03A7E" w:rsidP="003F35B1">
            <w:pPr>
              <w:ind w:right="55"/>
              <w:contextualSpacing/>
              <w:rPr>
                <w:rFonts w:ascii="Times New Roman" w:hAnsi="Times New Roman" w:cs="Times New Roman"/>
                <w:b/>
              </w:rPr>
            </w:pPr>
          </w:p>
        </w:tc>
        <w:tc>
          <w:tcPr>
            <w:tcW w:w="506" w:type="dxa"/>
            <w:vMerge/>
            <w:vAlign w:val="center"/>
          </w:tcPr>
          <w:p w14:paraId="74363E67" w14:textId="77777777" w:rsidR="00B03A7E" w:rsidRPr="000F6353" w:rsidRDefault="00B03A7E" w:rsidP="003F35B1">
            <w:pPr>
              <w:ind w:right="55"/>
              <w:contextualSpacing/>
              <w:rPr>
                <w:rFonts w:ascii="Times New Roman" w:hAnsi="Times New Roman" w:cs="Times New Roman"/>
                <w:b/>
              </w:rPr>
            </w:pPr>
          </w:p>
        </w:tc>
        <w:tc>
          <w:tcPr>
            <w:tcW w:w="11752" w:type="dxa"/>
            <w:gridSpan w:val="2"/>
            <w:vAlign w:val="center"/>
          </w:tcPr>
          <w:p w14:paraId="213B035E" w14:textId="77777777" w:rsidR="00B03A7E" w:rsidRPr="000F6353" w:rsidRDefault="00B03A7E" w:rsidP="003F35B1">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22F7A631" w14:textId="38BD5F39" w:rsidR="000B0DB3" w:rsidRPr="000F6353" w:rsidRDefault="000B0DB3" w:rsidP="003F35B1">
            <w:pPr>
              <w:ind w:right="55"/>
              <w:contextualSpacing/>
            </w:pPr>
            <w:r w:rsidRPr="000F6353">
              <w:t>Vismaz 85% darbinieku pozitīvi vērtē iesaisti lēmumu pieņemšanā un dokumentu izstrādē</w:t>
            </w:r>
            <w:r w:rsidR="00AA03BA">
              <w:t>.</w:t>
            </w:r>
          </w:p>
          <w:p w14:paraId="3934A7D3" w14:textId="77777777" w:rsidR="000B0DB3" w:rsidRPr="000F6353" w:rsidRDefault="000B0DB3" w:rsidP="003F35B1">
            <w:pPr>
              <w:ind w:right="55"/>
              <w:contextualSpacing/>
            </w:pPr>
            <w:r w:rsidRPr="000F6353">
              <w:t>Organizētas vismaz 2 kolektīva saliedēšanas vai labbūtības veicināšanas aktivitātes gadā.</w:t>
            </w:r>
          </w:p>
          <w:p w14:paraId="6004E0DD" w14:textId="142738B1" w:rsidR="00F31356" w:rsidRPr="000F6353" w:rsidRDefault="00F31356" w:rsidP="003F35B1">
            <w:pPr>
              <w:ind w:right="55"/>
              <w:contextualSpacing/>
              <w:rPr>
                <w:rFonts w:ascii="Times New Roman" w:hAnsi="Times New Roman" w:cs="Times New Roman"/>
              </w:rPr>
            </w:pPr>
            <w:r w:rsidRPr="000F6353">
              <w:rPr>
                <w:rFonts w:ascii="Times New Roman" w:hAnsi="Times New Roman" w:cs="Times New Roman"/>
              </w:rPr>
              <w:t>Izstrādāt</w:t>
            </w:r>
            <w:r w:rsidR="00887C57">
              <w:rPr>
                <w:rFonts w:ascii="Times New Roman" w:hAnsi="Times New Roman" w:cs="Times New Roman"/>
              </w:rPr>
              <w:t>s</w:t>
            </w:r>
            <w:r w:rsidRPr="000F6353">
              <w:rPr>
                <w:rFonts w:ascii="Times New Roman" w:hAnsi="Times New Roman" w:cs="Times New Roman"/>
              </w:rPr>
              <w:t xml:space="preserve"> un saskaņot</w:t>
            </w:r>
            <w:r w:rsidR="00887C57">
              <w:rPr>
                <w:rFonts w:ascii="Times New Roman" w:hAnsi="Times New Roman" w:cs="Times New Roman"/>
              </w:rPr>
              <w:t>s</w:t>
            </w:r>
            <w:r w:rsidRPr="000F6353">
              <w:rPr>
                <w:rFonts w:ascii="Times New Roman" w:hAnsi="Times New Roman" w:cs="Times New Roman"/>
              </w:rPr>
              <w:t xml:space="preserve"> ar dibinātāju  izglītības iestādes attīstības plān</w:t>
            </w:r>
            <w:r w:rsidR="00887C57">
              <w:rPr>
                <w:rFonts w:ascii="Times New Roman" w:hAnsi="Times New Roman" w:cs="Times New Roman"/>
              </w:rPr>
              <w:t>s</w:t>
            </w:r>
            <w:r w:rsidRPr="000F6353">
              <w:rPr>
                <w:rFonts w:ascii="Times New Roman" w:hAnsi="Times New Roman" w:cs="Times New Roman"/>
              </w:rPr>
              <w:t>.</w:t>
            </w:r>
          </w:p>
        </w:tc>
      </w:tr>
      <w:tr w:rsidR="00B03A7E" w:rsidRPr="000F6353" w14:paraId="6E0446BA" w14:textId="77777777" w:rsidTr="00910403">
        <w:trPr>
          <w:trHeight w:val="569"/>
        </w:trPr>
        <w:tc>
          <w:tcPr>
            <w:tcW w:w="2338" w:type="dxa"/>
            <w:vMerge/>
            <w:vAlign w:val="center"/>
          </w:tcPr>
          <w:p w14:paraId="6D85F5BD" w14:textId="77777777" w:rsidR="00B03A7E" w:rsidRPr="000F6353" w:rsidRDefault="00B03A7E" w:rsidP="003F35B1">
            <w:pPr>
              <w:ind w:right="55"/>
              <w:contextualSpacing/>
              <w:rPr>
                <w:rFonts w:ascii="Times New Roman" w:hAnsi="Times New Roman" w:cs="Times New Roman"/>
                <w:b/>
              </w:rPr>
            </w:pPr>
          </w:p>
        </w:tc>
        <w:tc>
          <w:tcPr>
            <w:tcW w:w="6729" w:type="dxa"/>
            <w:gridSpan w:val="2"/>
            <w:vAlign w:val="center"/>
          </w:tcPr>
          <w:p w14:paraId="62413305" w14:textId="77777777" w:rsidR="00B03A7E" w:rsidRPr="000F6353" w:rsidRDefault="00B03A7E" w:rsidP="003F35B1">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0A8F12A6" w14:textId="77777777" w:rsidR="00F31356" w:rsidRPr="000F6353" w:rsidRDefault="00F31356" w:rsidP="003F35B1">
            <w:pPr>
              <w:ind w:right="55"/>
              <w:contextualSpacing/>
              <w:rPr>
                <w:rFonts w:ascii="Times New Roman" w:hAnsi="Times New Roman" w:cs="Times New Roman"/>
              </w:rPr>
            </w:pPr>
            <w:r w:rsidRPr="000F6353">
              <w:rPr>
                <w:rFonts w:ascii="Times New Roman" w:hAnsi="Times New Roman" w:cs="Times New Roman"/>
              </w:rPr>
              <w:t xml:space="preserve">Izglītības iestādes darbu reglamentējošo iekšējo normatīvo dokumentu aktualizācija, izstrāde, saskaņošana. </w:t>
            </w:r>
          </w:p>
          <w:p w14:paraId="39F008D3" w14:textId="6A0089D7" w:rsidR="00F31356" w:rsidRPr="000F6353" w:rsidRDefault="00F31356" w:rsidP="003F35B1">
            <w:pPr>
              <w:ind w:right="55"/>
              <w:contextualSpacing/>
              <w:rPr>
                <w:rFonts w:ascii="Times New Roman" w:hAnsi="Times New Roman" w:cs="Times New Roman"/>
              </w:rPr>
            </w:pPr>
            <w:r w:rsidRPr="000F6353">
              <w:rPr>
                <w:rFonts w:ascii="Times New Roman" w:hAnsi="Times New Roman" w:cs="Times New Roman"/>
              </w:rPr>
              <w:t xml:space="preserve">Visu mērķgrupu iesaiste iekšējo normatīvo aktu izstrādē atbilstoši to kompetencei. </w:t>
            </w:r>
          </w:p>
          <w:p w14:paraId="060AC106" w14:textId="5EBECAAB" w:rsidR="00F31356" w:rsidRPr="000F6353" w:rsidRDefault="00F31356" w:rsidP="003F35B1">
            <w:pPr>
              <w:ind w:right="55"/>
              <w:contextualSpacing/>
              <w:rPr>
                <w:rFonts w:ascii="Times New Roman" w:hAnsi="Times New Roman" w:cs="Times New Roman"/>
              </w:rPr>
            </w:pPr>
            <w:r w:rsidRPr="000F6353">
              <w:rPr>
                <w:rFonts w:ascii="Times New Roman" w:hAnsi="Times New Roman" w:cs="Times New Roman"/>
              </w:rPr>
              <w:t>Popularizēt</w:t>
            </w:r>
            <w:r w:rsidR="00AA03BA">
              <w:rPr>
                <w:rFonts w:ascii="Times New Roman" w:hAnsi="Times New Roman" w:cs="Times New Roman"/>
              </w:rPr>
              <w:t>as</w:t>
            </w:r>
            <w:r w:rsidRPr="000F6353">
              <w:rPr>
                <w:rFonts w:ascii="Times New Roman" w:hAnsi="Times New Roman" w:cs="Times New Roman"/>
              </w:rPr>
              <w:t xml:space="preserve"> izglītības iestādes vērtības publiskajā telpā, veicināt</w:t>
            </w:r>
            <w:r w:rsidR="00AA03BA">
              <w:rPr>
                <w:rFonts w:ascii="Times New Roman" w:hAnsi="Times New Roman" w:cs="Times New Roman"/>
              </w:rPr>
              <w:t>s lokālpatriotisms</w:t>
            </w:r>
            <w:r w:rsidRPr="000F6353">
              <w:rPr>
                <w:rFonts w:ascii="Times New Roman" w:hAnsi="Times New Roman" w:cs="Times New Roman"/>
              </w:rPr>
              <w:t xml:space="preserve">. </w:t>
            </w:r>
          </w:p>
          <w:p w14:paraId="0CFFFD08" w14:textId="44780F0B" w:rsidR="00F31356" w:rsidRPr="000F6353" w:rsidRDefault="00F31356" w:rsidP="00F31356">
            <w:pPr>
              <w:ind w:right="55"/>
              <w:contextualSpacing/>
              <w:rPr>
                <w:rFonts w:ascii="Times New Roman" w:hAnsi="Times New Roman" w:cs="Times New Roman"/>
              </w:rPr>
            </w:pPr>
            <w:r w:rsidRPr="000F6353">
              <w:rPr>
                <w:rFonts w:ascii="Times New Roman" w:eastAsia="Times New Roman" w:hAnsi="Times New Roman" w:cs="Times New Roman"/>
                <w:color w:val="auto"/>
                <w:lang w:eastAsia="lv-LV" w:bidi="ar-SA"/>
              </w:rPr>
              <w:t>Plānot</w:t>
            </w:r>
            <w:r w:rsidR="00AA03BA">
              <w:rPr>
                <w:rFonts w:ascii="Times New Roman" w:eastAsia="Times New Roman" w:hAnsi="Times New Roman" w:cs="Times New Roman"/>
                <w:color w:val="auto"/>
                <w:lang w:eastAsia="lv-LV" w:bidi="ar-SA"/>
              </w:rPr>
              <w:t>as</w:t>
            </w:r>
            <w:r w:rsidRPr="000F6353">
              <w:rPr>
                <w:rFonts w:ascii="Times New Roman" w:eastAsia="Times New Roman" w:hAnsi="Times New Roman" w:cs="Times New Roman"/>
                <w:color w:val="auto"/>
                <w:lang w:eastAsia="lv-LV" w:bidi="ar-SA"/>
              </w:rPr>
              <w:t xml:space="preserve"> un īstenot</w:t>
            </w:r>
            <w:r w:rsidR="00AA03BA">
              <w:rPr>
                <w:rFonts w:ascii="Times New Roman" w:eastAsia="Times New Roman" w:hAnsi="Times New Roman" w:cs="Times New Roman"/>
                <w:color w:val="auto"/>
                <w:lang w:eastAsia="lv-LV" w:bidi="ar-SA"/>
              </w:rPr>
              <w:t>as kolektīva</w:t>
            </w:r>
            <w:r w:rsidRPr="000F6353">
              <w:rPr>
                <w:rFonts w:ascii="Times New Roman" w:eastAsia="Times New Roman" w:hAnsi="Times New Roman" w:cs="Times New Roman"/>
                <w:color w:val="auto"/>
                <w:lang w:eastAsia="lv-LV" w:bidi="ar-SA"/>
              </w:rPr>
              <w:t xml:space="preserve"> saliedēšanas aktivitātes (kopīgi pasākumi, apmācības, neformālas </w:t>
            </w:r>
            <w:r w:rsidR="00AA03BA">
              <w:rPr>
                <w:rFonts w:ascii="Times New Roman" w:eastAsia="Times New Roman" w:hAnsi="Times New Roman" w:cs="Times New Roman"/>
                <w:color w:val="auto"/>
                <w:lang w:eastAsia="lv-LV" w:bidi="ar-SA"/>
              </w:rPr>
              <w:t>nodarbības</w:t>
            </w:r>
            <w:r w:rsidRPr="000F6353">
              <w:rPr>
                <w:rFonts w:ascii="Times New Roman" w:eastAsia="Times New Roman" w:hAnsi="Times New Roman" w:cs="Times New Roman"/>
                <w:color w:val="auto"/>
                <w:lang w:eastAsia="lv-LV" w:bidi="ar-SA"/>
              </w:rPr>
              <w:t>).</w:t>
            </w:r>
          </w:p>
          <w:p w14:paraId="15A57B04" w14:textId="5809A9E5" w:rsidR="00F31356" w:rsidRPr="000F6353" w:rsidRDefault="00F31356" w:rsidP="00F31356">
            <w:pPr>
              <w:ind w:right="55"/>
              <w:contextualSpacing/>
              <w:rPr>
                <w:rFonts w:ascii="Times New Roman" w:hAnsi="Times New Roman" w:cs="Times New Roman"/>
              </w:rPr>
            </w:pPr>
            <w:r w:rsidRPr="000F6353">
              <w:rPr>
                <w:rFonts w:ascii="Times New Roman" w:eastAsia="Times New Roman" w:hAnsi="Times New Roman" w:cs="Times New Roman"/>
                <w:color w:val="auto"/>
                <w:lang w:eastAsia="lv-LV" w:bidi="ar-SA"/>
              </w:rPr>
              <w:t>Nodrošināt</w:t>
            </w:r>
            <w:r w:rsidR="00FA2E7F">
              <w:rPr>
                <w:rFonts w:ascii="Times New Roman" w:eastAsia="Times New Roman" w:hAnsi="Times New Roman" w:cs="Times New Roman"/>
                <w:color w:val="auto"/>
                <w:lang w:eastAsia="lv-LV" w:bidi="ar-SA"/>
              </w:rPr>
              <w:t>a atgriezeniskā</w:t>
            </w:r>
            <w:r w:rsidRPr="000F6353">
              <w:rPr>
                <w:rFonts w:ascii="Times New Roman" w:eastAsia="Times New Roman" w:hAnsi="Times New Roman" w:cs="Times New Roman"/>
                <w:color w:val="auto"/>
                <w:lang w:eastAsia="lv-LV" w:bidi="ar-SA"/>
              </w:rPr>
              <w:t xml:space="preserve"> sait</w:t>
            </w:r>
            <w:r w:rsidR="00FA2E7F">
              <w:rPr>
                <w:rFonts w:ascii="Times New Roman" w:eastAsia="Times New Roman" w:hAnsi="Times New Roman" w:cs="Times New Roman"/>
                <w:color w:val="auto"/>
                <w:lang w:eastAsia="lv-LV" w:bidi="ar-SA"/>
              </w:rPr>
              <w:t>e</w:t>
            </w:r>
            <w:r w:rsidRPr="000F6353">
              <w:rPr>
                <w:rFonts w:ascii="Times New Roman" w:eastAsia="Times New Roman" w:hAnsi="Times New Roman" w:cs="Times New Roman"/>
                <w:color w:val="auto"/>
                <w:lang w:eastAsia="lv-LV" w:bidi="ar-SA"/>
              </w:rPr>
              <w:t xml:space="preserve"> par darba vidi un īstenot</w:t>
            </w:r>
            <w:r w:rsidR="00FA2E7F">
              <w:rPr>
                <w:rFonts w:ascii="Times New Roman" w:eastAsia="Times New Roman" w:hAnsi="Times New Roman" w:cs="Times New Roman"/>
                <w:color w:val="auto"/>
                <w:lang w:eastAsia="lv-LV" w:bidi="ar-SA"/>
              </w:rPr>
              <w:t>i</w:t>
            </w:r>
            <w:r w:rsidRPr="000F6353">
              <w:rPr>
                <w:rFonts w:ascii="Times New Roman" w:eastAsia="Times New Roman" w:hAnsi="Times New Roman" w:cs="Times New Roman"/>
                <w:color w:val="auto"/>
                <w:lang w:eastAsia="lv-LV" w:bidi="ar-SA"/>
              </w:rPr>
              <w:t xml:space="preserve"> n</w:t>
            </w:r>
            <w:r w:rsidR="00FA2E7F">
              <w:rPr>
                <w:rFonts w:ascii="Times New Roman" w:eastAsia="Times New Roman" w:hAnsi="Times New Roman" w:cs="Times New Roman"/>
                <w:color w:val="auto"/>
                <w:lang w:eastAsia="lv-LV" w:bidi="ar-SA"/>
              </w:rPr>
              <w:t>epieciešamie uzlabojumi</w:t>
            </w:r>
            <w:r w:rsidRPr="000F6353">
              <w:rPr>
                <w:rFonts w:ascii="Times New Roman" w:eastAsia="Times New Roman" w:hAnsi="Times New Roman" w:cs="Times New Roman"/>
                <w:color w:val="auto"/>
                <w:lang w:eastAsia="lv-LV" w:bidi="ar-SA"/>
              </w:rPr>
              <w:t>, balstoties uz darbinieku ierosinājumiem.</w:t>
            </w:r>
            <w:r w:rsidRPr="000F6353">
              <w:rPr>
                <w:rFonts w:ascii="Times New Roman" w:hAnsi="Times New Roman" w:cs="Times New Roman"/>
              </w:rPr>
              <w:t xml:space="preserve"> </w:t>
            </w:r>
          </w:p>
          <w:p w14:paraId="47314B52" w14:textId="41146BD7" w:rsidR="00F31356" w:rsidRPr="000F6353" w:rsidRDefault="00F31356" w:rsidP="00FA2E7F">
            <w:pPr>
              <w:ind w:right="55"/>
              <w:contextualSpacing/>
              <w:rPr>
                <w:rFonts w:ascii="Times New Roman" w:hAnsi="Times New Roman" w:cs="Times New Roman"/>
              </w:rPr>
            </w:pPr>
            <w:r w:rsidRPr="000F6353">
              <w:rPr>
                <w:rFonts w:ascii="Times New Roman" w:hAnsi="Times New Roman" w:cs="Times New Roman"/>
              </w:rPr>
              <w:t>Turpināt</w:t>
            </w:r>
            <w:r w:rsidR="00FA2E7F">
              <w:rPr>
                <w:rFonts w:ascii="Times New Roman" w:hAnsi="Times New Roman" w:cs="Times New Roman"/>
              </w:rPr>
              <w:t>a savstarpējā</w:t>
            </w:r>
            <w:r w:rsidRPr="000F6353">
              <w:rPr>
                <w:rFonts w:ascii="Times New Roman" w:hAnsi="Times New Roman" w:cs="Times New Roman"/>
              </w:rPr>
              <w:t xml:space="preserve"> sadarbīb</w:t>
            </w:r>
            <w:r w:rsidR="00FA2E7F">
              <w:rPr>
                <w:rFonts w:ascii="Times New Roman" w:hAnsi="Times New Roman" w:cs="Times New Roman"/>
              </w:rPr>
              <w:t>a</w:t>
            </w:r>
            <w:r w:rsidRPr="000F6353">
              <w:rPr>
                <w:rFonts w:ascii="Times New Roman" w:hAnsi="Times New Roman" w:cs="Times New Roman"/>
              </w:rPr>
              <w:t xml:space="preserve"> </w:t>
            </w:r>
            <w:r w:rsidR="00FA2E7F">
              <w:rPr>
                <w:rFonts w:ascii="Times New Roman" w:hAnsi="Times New Roman" w:cs="Times New Roman"/>
              </w:rPr>
              <w:t>(</w:t>
            </w:r>
            <w:r w:rsidRPr="000F6353">
              <w:rPr>
                <w:rFonts w:ascii="Times New Roman" w:hAnsi="Times New Roman" w:cs="Times New Roman"/>
              </w:rPr>
              <w:t>skola-vecāki-dibinātājs</w:t>
            </w:r>
            <w:r w:rsidR="00FA2E7F">
              <w:rPr>
                <w:rFonts w:ascii="Times New Roman" w:hAnsi="Times New Roman" w:cs="Times New Roman"/>
              </w:rPr>
              <w:t>)</w:t>
            </w:r>
            <w:r w:rsidRPr="000F6353">
              <w:rPr>
                <w:rFonts w:ascii="Times New Roman" w:hAnsi="Times New Roman" w:cs="Times New Roman"/>
              </w:rPr>
              <w:t xml:space="preserve"> </w:t>
            </w:r>
            <w:r w:rsidR="00FA2E7F">
              <w:rPr>
                <w:rFonts w:ascii="Times New Roman" w:hAnsi="Times New Roman" w:cs="Times New Roman"/>
              </w:rPr>
              <w:t>izglītības iestādes</w:t>
            </w:r>
            <w:r w:rsidRPr="000F6353">
              <w:rPr>
                <w:rFonts w:ascii="Times New Roman" w:hAnsi="Times New Roman" w:cs="Times New Roman"/>
              </w:rPr>
              <w:t xml:space="preserve"> stratēģijas, mērķu noteikšanā un īstenošanā.</w:t>
            </w:r>
          </w:p>
        </w:tc>
        <w:tc>
          <w:tcPr>
            <w:tcW w:w="5529" w:type="dxa"/>
            <w:vAlign w:val="center"/>
          </w:tcPr>
          <w:p w14:paraId="7C03CF31" w14:textId="77777777" w:rsidR="00B03A7E" w:rsidRPr="000F6353" w:rsidRDefault="00B03A7E" w:rsidP="003F35B1">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742BDA40" w14:textId="7F9CDE0F" w:rsidR="00F31356" w:rsidRPr="000F6353" w:rsidRDefault="00F31356" w:rsidP="003F35B1">
            <w:pPr>
              <w:ind w:right="55"/>
              <w:contextualSpacing/>
            </w:pPr>
            <w:r w:rsidRPr="000F6353">
              <w:t xml:space="preserve">Saskaņotu un apstiprinātu iekšējo normatīvo aktu aktualizēšana. </w:t>
            </w:r>
          </w:p>
          <w:p w14:paraId="45C0F0D4" w14:textId="2C858613" w:rsidR="00F31356" w:rsidRPr="000F6353" w:rsidRDefault="00F31356" w:rsidP="003F35B1">
            <w:pPr>
              <w:ind w:right="55"/>
              <w:contextualSpacing/>
            </w:pPr>
            <w:r w:rsidRPr="000F6353">
              <w:t>Pedagogu, izglītojamo un vecāku aptauju rezultātu apkopošana un analīze.</w:t>
            </w:r>
          </w:p>
          <w:p w14:paraId="492365C6" w14:textId="12B60344" w:rsidR="00F31356" w:rsidRPr="000F6353" w:rsidRDefault="00F31356" w:rsidP="003F35B1">
            <w:pPr>
              <w:ind w:right="55"/>
              <w:contextualSpacing/>
              <w:rPr>
                <w:rFonts w:ascii="Times New Roman" w:hAnsi="Times New Roman" w:cs="Times New Roman"/>
                <w:b/>
              </w:rPr>
            </w:pPr>
            <w:r w:rsidRPr="000F6353">
              <w:t>Koplietošanas dokumentu izstrāde pedagogu savstarpējai saziņai, darbības un sadarbības veicināšanai.</w:t>
            </w:r>
          </w:p>
        </w:tc>
      </w:tr>
    </w:tbl>
    <w:p w14:paraId="4FAA4417" w14:textId="65B41567" w:rsidR="000B0DB3" w:rsidRPr="000F6353" w:rsidRDefault="000B0DB3"/>
    <w:p w14:paraId="75411EE9" w14:textId="77777777" w:rsidR="00910403" w:rsidRDefault="00910403">
      <w:pPr>
        <w:widowControl/>
        <w:suppressAutoHyphens w:val="0"/>
        <w:spacing w:after="160" w:line="259" w:lineRule="auto"/>
        <w:rPr>
          <w:rFonts w:ascii="Times New Roman" w:hAnsi="Times New Roman" w:cs="Times New Roman"/>
          <w:bCs/>
        </w:rPr>
      </w:pPr>
      <w:r>
        <w:rPr>
          <w:rFonts w:ascii="Times New Roman" w:hAnsi="Times New Roman" w:cs="Times New Roman"/>
          <w:bCs/>
        </w:rPr>
        <w:br w:type="page"/>
      </w:r>
    </w:p>
    <w:p w14:paraId="220CE126" w14:textId="48AECED2" w:rsidR="000B0DB3" w:rsidRPr="000F6353" w:rsidRDefault="000B0DB3" w:rsidP="000B0DB3">
      <w:pPr>
        <w:ind w:right="55"/>
        <w:contextualSpacing/>
        <w:rPr>
          <w:rFonts w:ascii="Times New Roman" w:hAnsi="Times New Roman" w:cs="Times New Roman"/>
          <w:b/>
        </w:rPr>
      </w:pPr>
      <w:r w:rsidRPr="000F6353">
        <w:rPr>
          <w:rFonts w:ascii="Times New Roman" w:hAnsi="Times New Roman" w:cs="Times New Roman"/>
          <w:bCs/>
        </w:rPr>
        <w:lastRenderedPageBreak/>
        <w:t xml:space="preserve">PRIORITĀTE </w:t>
      </w:r>
      <w:r w:rsidRPr="000F6353">
        <w:rPr>
          <w:rFonts w:ascii="Times New Roman" w:hAnsi="Times New Roman" w:cs="Times New Roman"/>
          <w:b/>
        </w:rPr>
        <w:t>– Izglītības iestādes sadarbības pilnveide ar pašvaldību, nozares organizācijām un vietējo kopienu.</w:t>
      </w:r>
      <w:r w:rsidRPr="000F6353">
        <w:rPr>
          <w:rFonts w:ascii="Times New Roman" w:hAnsi="Times New Roman" w:cs="Times New Roman"/>
        </w:rPr>
        <w:t xml:space="preserve"> </w:t>
      </w:r>
      <w:r w:rsidR="008F544A">
        <w:rPr>
          <w:rFonts w:ascii="Times New Roman" w:hAnsi="Times New Roman" w:cs="Times New Roman"/>
        </w:rPr>
        <w:t>(</w:t>
      </w:r>
      <w:r w:rsidRPr="000F6353">
        <w:rPr>
          <w:rFonts w:ascii="Times New Roman" w:hAnsi="Times New Roman" w:cs="Times New Roman"/>
          <w:b/>
        </w:rPr>
        <w:t>2024./2025</w:t>
      </w:r>
      <w:r w:rsidR="008F544A">
        <w:rPr>
          <w:rFonts w:ascii="Times New Roman" w:hAnsi="Times New Roman" w:cs="Times New Roman"/>
          <w:b/>
        </w:rPr>
        <w:t>.)</w:t>
      </w:r>
    </w:p>
    <w:p w14:paraId="48A5F74B" w14:textId="77777777" w:rsidR="000B0DB3" w:rsidRPr="000F6353" w:rsidRDefault="000B0DB3"/>
    <w:tbl>
      <w:tblPr>
        <w:tblStyle w:val="Reatabula"/>
        <w:tblW w:w="14596" w:type="dxa"/>
        <w:tblLook w:val="04A0" w:firstRow="1" w:lastRow="0" w:firstColumn="1" w:lastColumn="0" w:noHBand="0" w:noVBand="1"/>
      </w:tblPr>
      <w:tblGrid>
        <w:gridCol w:w="2230"/>
        <w:gridCol w:w="1618"/>
        <w:gridCol w:w="5220"/>
        <w:gridCol w:w="5528"/>
      </w:tblGrid>
      <w:tr w:rsidR="00DD3318" w:rsidRPr="000F6353" w14:paraId="2C942A83" w14:textId="77777777" w:rsidTr="00910403">
        <w:trPr>
          <w:trHeight w:val="299"/>
        </w:trPr>
        <w:tc>
          <w:tcPr>
            <w:tcW w:w="2230" w:type="dxa"/>
            <w:shd w:val="clear" w:color="auto" w:fill="E2EFD9" w:themeFill="accent6" w:themeFillTint="33"/>
            <w:vAlign w:val="center"/>
          </w:tcPr>
          <w:p w14:paraId="4C525188" w14:textId="033A4585" w:rsidR="00DD3318" w:rsidRPr="000F6353" w:rsidRDefault="00DD3318" w:rsidP="00DD3318">
            <w:pPr>
              <w:ind w:right="55"/>
              <w:contextualSpacing/>
              <w:rPr>
                <w:rFonts w:ascii="Times New Roman" w:hAnsi="Times New Roman" w:cs="Times New Roman"/>
                <w:b/>
              </w:rPr>
            </w:pPr>
            <w:r>
              <w:rPr>
                <w:rFonts w:ascii="Times New Roman" w:hAnsi="Times New Roman" w:cs="Times New Roman"/>
                <w:b/>
              </w:rPr>
              <w:t>Elements</w:t>
            </w:r>
          </w:p>
        </w:tc>
        <w:tc>
          <w:tcPr>
            <w:tcW w:w="12366" w:type="dxa"/>
            <w:gridSpan w:val="3"/>
            <w:shd w:val="clear" w:color="auto" w:fill="E2EFD9" w:themeFill="accent6" w:themeFillTint="33"/>
          </w:tcPr>
          <w:p w14:paraId="0605EE50" w14:textId="287F3B55" w:rsidR="00DD3318" w:rsidRPr="000F6353" w:rsidRDefault="00DD3318" w:rsidP="00DD3318">
            <w:pPr>
              <w:ind w:right="55"/>
              <w:contextualSpacing/>
              <w:rPr>
                <w:rFonts w:ascii="Times New Roman" w:hAnsi="Times New Roman" w:cs="Times New Roman"/>
                <w:b/>
              </w:rPr>
            </w:pPr>
            <w:r w:rsidRPr="000F6353">
              <w:rPr>
                <w:rFonts w:ascii="Times New Roman" w:hAnsi="Times New Roman" w:cs="Times New Roman"/>
                <w:b/>
              </w:rPr>
              <w:t>Plānotie sasniedzamie rezultāti un ieviešanas gaita</w:t>
            </w:r>
          </w:p>
        </w:tc>
      </w:tr>
      <w:tr w:rsidR="00DD3318" w:rsidRPr="000F6353" w14:paraId="4907E404" w14:textId="77777777" w:rsidTr="00910403">
        <w:trPr>
          <w:trHeight w:val="1406"/>
        </w:trPr>
        <w:tc>
          <w:tcPr>
            <w:tcW w:w="2230" w:type="dxa"/>
            <w:vMerge w:val="restart"/>
            <w:vAlign w:val="center"/>
          </w:tcPr>
          <w:p w14:paraId="351A39B1" w14:textId="704C209B" w:rsidR="00DD3318" w:rsidRPr="000F6353" w:rsidRDefault="00DD3318" w:rsidP="00DD3318">
            <w:pPr>
              <w:ind w:right="55"/>
              <w:contextualSpacing/>
              <w:rPr>
                <w:rFonts w:ascii="Times New Roman" w:hAnsi="Times New Roman" w:cs="Times New Roman"/>
                <w:b/>
              </w:rPr>
            </w:pPr>
            <w:r w:rsidRPr="000F6353">
              <w:rPr>
                <w:rFonts w:ascii="Times New Roman" w:hAnsi="Times New Roman" w:cs="Times New Roman"/>
                <w:b/>
              </w:rPr>
              <w:t>Atbalsts un sadarbība</w:t>
            </w:r>
          </w:p>
        </w:tc>
        <w:tc>
          <w:tcPr>
            <w:tcW w:w="1618" w:type="dxa"/>
            <w:vMerge w:val="restart"/>
            <w:textDirection w:val="btLr"/>
            <w:vAlign w:val="center"/>
          </w:tcPr>
          <w:p w14:paraId="4A241956" w14:textId="77777777" w:rsidR="00DD3318" w:rsidRPr="000F6353" w:rsidRDefault="00DD3318" w:rsidP="00DD3318">
            <w:pPr>
              <w:ind w:right="55"/>
              <w:contextualSpacing/>
              <w:jc w:val="center"/>
              <w:rPr>
                <w:rFonts w:ascii="Times New Roman" w:hAnsi="Times New Roman" w:cs="Times New Roman"/>
                <w:b/>
              </w:rPr>
            </w:pPr>
            <w:r w:rsidRPr="000F6353">
              <w:rPr>
                <w:rFonts w:ascii="Times New Roman" w:hAnsi="Times New Roman" w:cs="Times New Roman"/>
                <w:b/>
              </w:rPr>
              <w:t>Sasniedzamais rezultāts</w:t>
            </w:r>
          </w:p>
        </w:tc>
        <w:tc>
          <w:tcPr>
            <w:tcW w:w="10748" w:type="dxa"/>
            <w:gridSpan w:val="2"/>
            <w:vAlign w:val="center"/>
          </w:tcPr>
          <w:p w14:paraId="22D8053F" w14:textId="77777777" w:rsidR="00DD3318" w:rsidRPr="000F6353" w:rsidRDefault="00DD3318" w:rsidP="0025403A">
            <w:pPr>
              <w:ind w:right="55"/>
              <w:contextualSpacing/>
              <w:rPr>
                <w:rFonts w:ascii="Times New Roman" w:hAnsi="Times New Roman" w:cs="Times New Roman"/>
                <w:bCs/>
              </w:rPr>
            </w:pPr>
            <w:r w:rsidRPr="000F6353">
              <w:rPr>
                <w:rFonts w:ascii="Times New Roman" w:hAnsi="Times New Roman" w:cs="Times New Roman"/>
                <w:b/>
              </w:rPr>
              <w:t>Kvalitatīvi sasniedzamie rezultāti:</w:t>
            </w:r>
            <w:r w:rsidRPr="000F6353">
              <w:rPr>
                <w:rFonts w:ascii="Times New Roman" w:hAnsi="Times New Roman" w:cs="Times New Roman"/>
                <w:bCs/>
              </w:rPr>
              <w:t xml:space="preserve">   </w:t>
            </w:r>
          </w:p>
          <w:p w14:paraId="65ECD081" w14:textId="4394CE26" w:rsidR="00DD3318" w:rsidRPr="009A6A56" w:rsidRDefault="00DD3318" w:rsidP="0025403A">
            <w:pPr>
              <w:widowControl/>
              <w:suppressAutoHyphens w:val="0"/>
              <w:rPr>
                <w:rFonts w:ascii="Times New Roman" w:eastAsia="Times New Roman" w:hAnsi="Times New Roman" w:cs="Times New Roman"/>
                <w:color w:val="auto"/>
                <w:lang w:eastAsia="lv-LV" w:bidi="ar-SA"/>
              </w:rPr>
            </w:pPr>
            <w:r>
              <w:t>Veicināta sadarbība</w:t>
            </w:r>
            <w:r w:rsidRPr="000F6353">
              <w:t xml:space="preserve"> ar Madonas novada pašvaldību, Bērzaunes pagasta pārvaldi un Madonas novada Izglītības pārvaldi, lai kopīgi definētu skolas attīstības vīziju, stratēģiskos virzienus, ikgadējās darba prioritātes un nodrošinātu to sekmīgu īstenošanu. </w:t>
            </w:r>
            <w:r w:rsidRPr="000F6353">
              <w:br/>
              <w:t xml:space="preserve">Sadarbībā ar pašvaldību  tiek īstenota pedagogu profesionālā izaugsme, kā arī nodrošināta metodiskā, materiāli tehniskā atbalsta sniegšana skolas darbībai un attīstībai. </w:t>
            </w:r>
            <w:r w:rsidRPr="000F6353">
              <w:br/>
              <w:t>Rosināt</w:t>
            </w:r>
            <w:r>
              <w:t>a</w:t>
            </w:r>
            <w:r w:rsidRPr="000F6353">
              <w:t xml:space="preserve"> vecāku un Skolas padomes aktīvāku iesaisti izglītības iestādes darbā un plānošanā.</w:t>
            </w:r>
            <w:r w:rsidRPr="000F6353">
              <w:br/>
            </w:r>
            <w:r>
              <w:t>Izglītības iestāde</w:t>
            </w:r>
            <w:r w:rsidRPr="000F6353">
              <w:t xml:space="preserve"> sadarbojas ar sociālo dienestu, bāriņtiesu, Valsts ugunsdzēsības un glābšanas dienestu, kā arī Valsts un Pašvaldības policijas speciālistiem, nodrošinot izglītības iestādes </w:t>
            </w:r>
            <w:r>
              <w:t>uzdevumu īstenošanu</w:t>
            </w:r>
            <w:r w:rsidRPr="000F6353">
              <w:t xml:space="preserve">. </w:t>
            </w:r>
            <w:r w:rsidRPr="000F6353">
              <w:br/>
              <w:t>Veicināt</w:t>
            </w:r>
            <w:r>
              <w:t>a aktīva</w:t>
            </w:r>
            <w:r w:rsidRPr="000F6353">
              <w:t xml:space="preserve"> sadarbīb</w:t>
            </w:r>
            <w:r>
              <w:t>a</w:t>
            </w:r>
            <w:r w:rsidRPr="000F6353">
              <w:t xml:space="preserve"> ar vietējo kopienu, iesaistoties </w:t>
            </w:r>
            <w:r>
              <w:t xml:space="preserve">tajā </w:t>
            </w:r>
            <w:r w:rsidRPr="000F6353">
              <w:t xml:space="preserve">rīkotajās aktivitātēs. </w:t>
            </w:r>
            <w:r w:rsidRPr="000F6353">
              <w:br/>
            </w:r>
            <w:r>
              <w:t>Izglītības iestāde</w:t>
            </w:r>
            <w:r w:rsidRPr="000F6353">
              <w:t xml:space="preserve"> sadarbojas arī ar vietējiem uzņēmējiem, skolas absolventiem un citām izglītības iestādēm un organizācijām, lai attīstītu izglītojamo karjeras izglītības prasmes.</w:t>
            </w:r>
            <w:r w:rsidRPr="000F6353">
              <w:rPr>
                <w:rFonts w:ascii="Times New Roman" w:eastAsia="Times New Roman" w:hAnsi="Times New Roman" w:cs="Times New Roman"/>
                <w:color w:val="auto"/>
                <w:lang w:eastAsia="lv-LV" w:bidi="ar-SA"/>
              </w:rPr>
              <w:t xml:space="preserve"> </w:t>
            </w:r>
            <w:r w:rsidRPr="000F6353">
              <w:rPr>
                <w:rFonts w:ascii="Times New Roman" w:eastAsia="Times New Roman" w:hAnsi="Times New Roman" w:cs="Times New Roman"/>
                <w:color w:val="auto"/>
                <w:lang w:eastAsia="lv-LV" w:bidi="ar-SA"/>
              </w:rPr>
              <w:br/>
            </w:r>
            <w:r>
              <w:t xml:space="preserve">Sekmējot sabiedrības uzticēšanos un iesaisti izglītības iestādes dzīvē, stiprināta iestādes atpazīstamība un veidots pozitīvs publiskais tēls vietējā kopienā. </w:t>
            </w:r>
          </w:p>
        </w:tc>
      </w:tr>
      <w:tr w:rsidR="00DD3318" w:rsidRPr="000F6353" w14:paraId="52C46169" w14:textId="77777777" w:rsidTr="00910403">
        <w:trPr>
          <w:trHeight w:val="1406"/>
        </w:trPr>
        <w:tc>
          <w:tcPr>
            <w:tcW w:w="2230" w:type="dxa"/>
            <w:vMerge/>
            <w:vAlign w:val="center"/>
          </w:tcPr>
          <w:p w14:paraId="4EC350A8" w14:textId="77777777" w:rsidR="00DD3318" w:rsidRPr="000F6353" w:rsidRDefault="00DD3318" w:rsidP="00DD3318">
            <w:pPr>
              <w:ind w:right="55"/>
              <w:contextualSpacing/>
              <w:rPr>
                <w:rFonts w:ascii="Times New Roman" w:hAnsi="Times New Roman" w:cs="Times New Roman"/>
                <w:b/>
              </w:rPr>
            </w:pPr>
          </w:p>
        </w:tc>
        <w:tc>
          <w:tcPr>
            <w:tcW w:w="1618" w:type="dxa"/>
            <w:vMerge/>
            <w:vAlign w:val="center"/>
          </w:tcPr>
          <w:p w14:paraId="35FA29C1" w14:textId="77777777" w:rsidR="00DD3318" w:rsidRPr="000F6353" w:rsidRDefault="00DD3318" w:rsidP="00DD3318">
            <w:pPr>
              <w:ind w:right="55"/>
              <w:contextualSpacing/>
              <w:rPr>
                <w:rFonts w:ascii="Times New Roman" w:hAnsi="Times New Roman" w:cs="Times New Roman"/>
                <w:b/>
              </w:rPr>
            </w:pPr>
          </w:p>
        </w:tc>
        <w:tc>
          <w:tcPr>
            <w:tcW w:w="10748" w:type="dxa"/>
            <w:gridSpan w:val="2"/>
            <w:vAlign w:val="center"/>
          </w:tcPr>
          <w:p w14:paraId="7011A679" w14:textId="77777777" w:rsidR="00DD3318" w:rsidRPr="000F6353" w:rsidRDefault="00DD3318" w:rsidP="0025403A">
            <w:pPr>
              <w:ind w:right="55"/>
              <w:contextualSpacing/>
              <w:rPr>
                <w:rFonts w:ascii="Times New Roman" w:hAnsi="Times New Roman" w:cs="Times New Roman"/>
                <w:bCs/>
              </w:rPr>
            </w:pPr>
            <w:r w:rsidRPr="000F6353">
              <w:rPr>
                <w:rFonts w:ascii="Times New Roman" w:hAnsi="Times New Roman" w:cs="Times New Roman"/>
                <w:b/>
              </w:rPr>
              <w:t>Kvantitatīvi sasniedzamie rezultāti:</w:t>
            </w:r>
            <w:r w:rsidRPr="000F6353">
              <w:rPr>
                <w:rFonts w:ascii="Times New Roman" w:hAnsi="Times New Roman" w:cs="Times New Roman"/>
                <w:bCs/>
              </w:rPr>
              <w:t xml:space="preserve">   </w:t>
            </w:r>
          </w:p>
          <w:p w14:paraId="603187EF" w14:textId="77777777" w:rsidR="00DD3318" w:rsidRDefault="00DD3318" w:rsidP="0025403A">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Organizēti kopīgi pasākumi vai iniciatīvas ar pašvaldības vai kopienas iesaisti.</w:t>
            </w:r>
            <w:r w:rsidRPr="000F6353">
              <w:rPr>
                <w:rFonts w:ascii="Times New Roman" w:eastAsia="Times New Roman" w:hAnsi="Times New Roman" w:cs="Times New Roman"/>
                <w:color w:val="auto"/>
                <w:lang w:eastAsia="lv-LV" w:bidi="ar-SA"/>
              </w:rPr>
              <w:br/>
              <w:t xml:space="preserve">Vismaz 75% izglītojamo un vecāku pozitīvi vērtē </w:t>
            </w:r>
            <w:r>
              <w:rPr>
                <w:rFonts w:ascii="Times New Roman" w:eastAsia="Times New Roman" w:hAnsi="Times New Roman" w:cs="Times New Roman"/>
                <w:color w:val="auto"/>
                <w:lang w:eastAsia="lv-LV" w:bidi="ar-SA"/>
              </w:rPr>
              <w:t>izglītības iestādes</w:t>
            </w:r>
            <w:r w:rsidRPr="000F6353">
              <w:rPr>
                <w:rFonts w:ascii="Times New Roman" w:eastAsia="Times New Roman" w:hAnsi="Times New Roman" w:cs="Times New Roman"/>
                <w:color w:val="auto"/>
                <w:lang w:eastAsia="lv-LV" w:bidi="ar-SA"/>
              </w:rPr>
              <w:t xml:space="preserve"> sa</w:t>
            </w:r>
            <w:r>
              <w:rPr>
                <w:rFonts w:ascii="Times New Roman" w:eastAsia="Times New Roman" w:hAnsi="Times New Roman" w:cs="Times New Roman"/>
                <w:color w:val="auto"/>
                <w:lang w:eastAsia="lv-LV" w:bidi="ar-SA"/>
              </w:rPr>
              <w:t>darbību ar ārējām organizācijām.</w:t>
            </w:r>
          </w:p>
          <w:p w14:paraId="59209A18" w14:textId="229522FB" w:rsidR="00DD3318" w:rsidRPr="00AB3DF3" w:rsidRDefault="00DD3318" w:rsidP="0025403A">
            <w:pPr>
              <w:widowControl/>
              <w:suppressAutoHyphens w:val="0"/>
              <w:rPr>
                <w:rFonts w:ascii="Times New Roman" w:eastAsia="Times New Roman" w:hAnsi="Times New Roman" w:cs="Times New Roman"/>
                <w:color w:val="auto"/>
                <w:lang w:eastAsia="lv-LV" w:bidi="ar-SA"/>
              </w:rPr>
            </w:pPr>
            <w:r>
              <w:rPr>
                <w:rFonts w:ascii="Times New Roman" w:eastAsia="Times New Roman" w:hAnsi="Times New Roman" w:cs="Times New Roman"/>
                <w:color w:val="auto"/>
                <w:lang w:eastAsia="lv-LV" w:bidi="ar-SA"/>
              </w:rPr>
              <w:t>S</w:t>
            </w:r>
            <w:r w:rsidRPr="000F6353">
              <w:rPr>
                <w:rFonts w:ascii="Times New Roman" w:eastAsia="Times New Roman" w:hAnsi="Times New Roman" w:cs="Times New Roman"/>
                <w:color w:val="auto"/>
                <w:lang w:eastAsia="lv-LV" w:bidi="ar-SA"/>
              </w:rPr>
              <w:t>adarbībā ar VUGD, Valsts vai Pašva</w:t>
            </w:r>
            <w:r>
              <w:rPr>
                <w:rFonts w:ascii="Times New Roman" w:eastAsia="Times New Roman" w:hAnsi="Times New Roman" w:cs="Times New Roman"/>
                <w:color w:val="auto"/>
                <w:lang w:eastAsia="lv-LV" w:bidi="ar-SA"/>
              </w:rPr>
              <w:t>ldības policijas pārstāvjiem, r</w:t>
            </w:r>
            <w:r w:rsidRPr="000F6353">
              <w:rPr>
                <w:rFonts w:ascii="Times New Roman" w:eastAsia="Times New Roman" w:hAnsi="Times New Roman" w:cs="Times New Roman"/>
                <w:color w:val="auto"/>
                <w:lang w:eastAsia="lv-LV" w:bidi="ar-SA"/>
              </w:rPr>
              <w:t>eizi semestrī izglītoja</w:t>
            </w:r>
            <w:r>
              <w:rPr>
                <w:rFonts w:ascii="Times New Roman" w:eastAsia="Times New Roman" w:hAnsi="Times New Roman" w:cs="Times New Roman"/>
                <w:color w:val="auto"/>
                <w:lang w:eastAsia="lv-LV" w:bidi="ar-SA"/>
              </w:rPr>
              <w:t>maj</w:t>
            </w:r>
            <w:r w:rsidRPr="000F6353">
              <w:rPr>
                <w:rFonts w:ascii="Times New Roman" w:eastAsia="Times New Roman" w:hAnsi="Times New Roman" w:cs="Times New Roman"/>
                <w:color w:val="auto"/>
                <w:lang w:eastAsia="lv-LV" w:bidi="ar-SA"/>
              </w:rPr>
              <w:t xml:space="preserve">iem </w:t>
            </w:r>
            <w:r>
              <w:rPr>
                <w:rFonts w:ascii="Times New Roman" w:eastAsia="Times New Roman" w:hAnsi="Times New Roman" w:cs="Times New Roman"/>
                <w:color w:val="auto"/>
                <w:lang w:eastAsia="lv-LV" w:bidi="ar-SA"/>
              </w:rPr>
              <w:t xml:space="preserve">tiek </w:t>
            </w:r>
            <w:r w:rsidRPr="000F6353">
              <w:rPr>
                <w:rFonts w:ascii="Times New Roman" w:eastAsia="Times New Roman" w:hAnsi="Times New Roman" w:cs="Times New Roman"/>
                <w:color w:val="auto"/>
                <w:lang w:eastAsia="lv-LV" w:bidi="ar-SA"/>
              </w:rPr>
              <w:t>organizēti preventīvi drošības pasākumi</w:t>
            </w:r>
            <w:r>
              <w:rPr>
                <w:rFonts w:ascii="Times New Roman" w:eastAsia="Times New Roman" w:hAnsi="Times New Roman" w:cs="Times New Roman"/>
                <w:color w:val="auto"/>
                <w:lang w:eastAsia="lv-LV" w:bidi="ar-SA"/>
              </w:rPr>
              <w:t>.</w:t>
            </w:r>
            <w:r w:rsidRPr="000F6353">
              <w:rPr>
                <w:rFonts w:ascii="Times New Roman" w:eastAsia="Times New Roman" w:hAnsi="Times New Roman" w:cs="Times New Roman"/>
                <w:color w:val="auto"/>
                <w:lang w:eastAsia="lv-LV" w:bidi="ar-SA"/>
              </w:rPr>
              <w:t xml:space="preserve"> </w:t>
            </w:r>
          </w:p>
        </w:tc>
      </w:tr>
      <w:tr w:rsidR="00DD3318" w:rsidRPr="000F6353" w14:paraId="621C9AF2" w14:textId="77777777" w:rsidTr="00910403">
        <w:trPr>
          <w:trHeight w:val="969"/>
        </w:trPr>
        <w:tc>
          <w:tcPr>
            <w:tcW w:w="2230" w:type="dxa"/>
            <w:vMerge/>
            <w:vAlign w:val="center"/>
          </w:tcPr>
          <w:p w14:paraId="52D9D90D" w14:textId="77777777" w:rsidR="00DD3318" w:rsidRPr="000F6353" w:rsidRDefault="00DD3318" w:rsidP="00DD3318">
            <w:pPr>
              <w:ind w:right="55"/>
              <w:contextualSpacing/>
              <w:rPr>
                <w:rFonts w:ascii="Times New Roman" w:hAnsi="Times New Roman" w:cs="Times New Roman"/>
                <w:b/>
              </w:rPr>
            </w:pPr>
          </w:p>
        </w:tc>
        <w:tc>
          <w:tcPr>
            <w:tcW w:w="6838" w:type="dxa"/>
            <w:gridSpan w:val="2"/>
            <w:vAlign w:val="center"/>
          </w:tcPr>
          <w:p w14:paraId="7AE67E05" w14:textId="77777777"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
              </w:rPr>
              <w:t>Veicamās darbības:</w:t>
            </w:r>
            <w:r w:rsidRPr="000F6353">
              <w:rPr>
                <w:rFonts w:ascii="Times New Roman" w:hAnsi="Times New Roman" w:cs="Times New Roman"/>
                <w:bCs/>
              </w:rPr>
              <w:t xml:space="preserve">   </w:t>
            </w:r>
          </w:p>
          <w:p w14:paraId="0A68B4BF" w14:textId="7BAFDEFB" w:rsidR="00DD3318" w:rsidRPr="000F6353" w:rsidRDefault="00DD3318" w:rsidP="0025403A">
            <w:pPr>
              <w:widowControl/>
              <w:suppressAutoHyphens w:val="0"/>
              <w:rPr>
                <w:rFonts w:ascii="Times New Roman" w:eastAsia="Times New Roman" w:hAnsi="Times New Roman" w:cs="Times New Roman"/>
                <w:color w:val="auto"/>
                <w:lang w:eastAsia="lv-LV" w:bidi="ar-SA"/>
              </w:rPr>
            </w:pPr>
            <w:r w:rsidRPr="000F6353">
              <w:rPr>
                <w:rFonts w:ascii="Times New Roman" w:eastAsia="Times New Roman" w:hAnsi="Times New Roman" w:cs="Times New Roman"/>
                <w:color w:val="auto"/>
                <w:lang w:eastAsia="lv-LV" w:bidi="ar-SA"/>
              </w:rPr>
              <w:t>Slēgt sadarbības līgumus vai vienošanās ar organizācijām par kopīgu darbību izglītības kvalitātes pilnveidei.</w:t>
            </w:r>
            <w:r w:rsidRPr="000F6353">
              <w:rPr>
                <w:rFonts w:ascii="Times New Roman" w:eastAsia="Times New Roman" w:hAnsi="Times New Roman" w:cs="Times New Roman"/>
                <w:color w:val="auto"/>
                <w:lang w:eastAsia="lv-LV" w:bidi="ar-SA"/>
              </w:rPr>
              <w:br/>
              <w:t xml:space="preserve">Veidot kopīgus pasākumus, kas sekmē gan izglītojamo un kopienas iesaisti (vides sakopšanas talkas, karjeras izglītības </w:t>
            </w:r>
            <w:r>
              <w:rPr>
                <w:rFonts w:ascii="Times New Roman" w:eastAsia="Times New Roman" w:hAnsi="Times New Roman" w:cs="Times New Roman"/>
                <w:color w:val="auto"/>
                <w:lang w:eastAsia="lv-LV" w:bidi="ar-SA"/>
              </w:rPr>
              <w:t>aktivitātes, V</w:t>
            </w:r>
            <w:r w:rsidRPr="000F6353">
              <w:rPr>
                <w:rFonts w:ascii="Times New Roman" w:eastAsia="Times New Roman" w:hAnsi="Times New Roman" w:cs="Times New Roman"/>
                <w:color w:val="auto"/>
                <w:lang w:eastAsia="lv-LV" w:bidi="ar-SA"/>
              </w:rPr>
              <w:t>ecāku dienas</w:t>
            </w:r>
            <w:r>
              <w:rPr>
                <w:rFonts w:ascii="Times New Roman" w:eastAsia="Times New Roman" w:hAnsi="Times New Roman" w:cs="Times New Roman"/>
                <w:color w:val="auto"/>
                <w:lang w:eastAsia="lv-LV" w:bidi="ar-SA"/>
              </w:rPr>
              <w:t xml:space="preserve"> u. c.</w:t>
            </w:r>
            <w:r w:rsidRPr="000F6353">
              <w:rPr>
                <w:rFonts w:ascii="Times New Roman" w:eastAsia="Times New Roman" w:hAnsi="Times New Roman" w:cs="Times New Roman"/>
                <w:color w:val="auto"/>
                <w:lang w:eastAsia="lv-LV" w:bidi="ar-SA"/>
              </w:rPr>
              <w:t>)</w:t>
            </w:r>
            <w:r w:rsidRPr="000F6353">
              <w:rPr>
                <w:rFonts w:ascii="Times New Roman" w:eastAsia="Times New Roman" w:hAnsi="Times New Roman" w:cs="Times New Roman"/>
                <w:color w:val="auto"/>
                <w:lang w:eastAsia="lv-LV" w:bidi="ar-SA"/>
              </w:rPr>
              <w:br/>
              <w:t>Regulāri atspoguļot sadarbības rezultātus skolas mājaslapā, sociālajos tīklos un informatīvajos izdevumos.</w:t>
            </w:r>
          </w:p>
        </w:tc>
        <w:tc>
          <w:tcPr>
            <w:tcW w:w="5528" w:type="dxa"/>
            <w:vAlign w:val="center"/>
          </w:tcPr>
          <w:p w14:paraId="78FAD6BD" w14:textId="77777777" w:rsidR="00DD3318" w:rsidRPr="000F6353" w:rsidRDefault="00DD3318" w:rsidP="00DD3318">
            <w:pPr>
              <w:ind w:right="55"/>
              <w:contextualSpacing/>
              <w:rPr>
                <w:rFonts w:ascii="Times New Roman" w:hAnsi="Times New Roman" w:cs="Times New Roman"/>
                <w:bCs/>
              </w:rPr>
            </w:pPr>
            <w:r w:rsidRPr="000F6353">
              <w:rPr>
                <w:rFonts w:ascii="Times New Roman" w:hAnsi="Times New Roman" w:cs="Times New Roman"/>
                <w:b/>
              </w:rPr>
              <w:t>Dati, kas par to liecina:</w:t>
            </w:r>
            <w:r w:rsidRPr="000F6353">
              <w:rPr>
                <w:rFonts w:ascii="Times New Roman" w:hAnsi="Times New Roman" w:cs="Times New Roman"/>
                <w:bCs/>
              </w:rPr>
              <w:t xml:space="preserve">   </w:t>
            </w:r>
          </w:p>
          <w:p w14:paraId="5062D3B5" w14:textId="77777777" w:rsidR="00DD3318" w:rsidRPr="000F6353" w:rsidRDefault="00DD3318" w:rsidP="00DD3318">
            <w:pPr>
              <w:ind w:right="55"/>
              <w:contextualSpacing/>
              <w:rPr>
                <w:rFonts w:ascii="Times New Roman" w:hAnsi="Times New Roman" w:cs="Times New Roman"/>
              </w:rPr>
            </w:pPr>
            <w:r w:rsidRPr="000F6353">
              <w:rPr>
                <w:rFonts w:ascii="Times New Roman" w:hAnsi="Times New Roman" w:cs="Times New Roman"/>
              </w:rPr>
              <w:t>Skolas padomes un vecāku kopsapulču protokoli. Pasākumu apraksti un foto galerijas skolas mājas lapā, sociālajos tīklos.</w:t>
            </w:r>
          </w:p>
          <w:p w14:paraId="6DEAC1E0" w14:textId="7A60ABFB" w:rsidR="00DD3318" w:rsidRPr="000F6353" w:rsidRDefault="00DD3318" w:rsidP="00DD3318">
            <w:pPr>
              <w:ind w:right="55"/>
              <w:contextualSpacing/>
              <w:rPr>
                <w:rFonts w:ascii="Times New Roman" w:hAnsi="Times New Roman" w:cs="Times New Roman"/>
              </w:rPr>
            </w:pPr>
            <w:r w:rsidRPr="000F6353">
              <w:rPr>
                <w:rFonts w:ascii="Times New Roman" w:hAnsi="Times New Roman" w:cs="Times New Roman"/>
              </w:rPr>
              <w:t xml:space="preserve"> </w:t>
            </w:r>
          </w:p>
        </w:tc>
      </w:tr>
    </w:tbl>
    <w:p w14:paraId="735C6A03" w14:textId="0D182BB2" w:rsidR="003039AE" w:rsidRPr="000F6353" w:rsidRDefault="003039AE" w:rsidP="00B03A7E">
      <w:pPr>
        <w:ind w:right="55"/>
        <w:contextualSpacing/>
        <w:jc w:val="both"/>
        <w:rPr>
          <w:rFonts w:ascii="Times New Roman" w:hAnsi="Times New Roman" w:cs="Times New Roman"/>
          <w:bCs/>
        </w:rPr>
      </w:pPr>
    </w:p>
    <w:p w14:paraId="0A1DD68A" w14:textId="77777777" w:rsidR="00D82752" w:rsidRDefault="00D82752">
      <w:pPr>
        <w:widowControl/>
        <w:suppressAutoHyphens w:val="0"/>
        <w:spacing w:after="160" w:line="259" w:lineRule="auto"/>
        <w:rPr>
          <w:rFonts w:ascii="Times New Roman" w:eastAsia="Times New Roman" w:hAnsi="Times New Roman" w:cs="Times New Roman"/>
          <w:b/>
          <w:bCs/>
          <w:color w:val="auto"/>
          <w:lang w:eastAsia="lv-LV" w:bidi="ar-SA"/>
        </w:rPr>
      </w:pPr>
      <w:r>
        <w:rPr>
          <w:rFonts w:ascii="Times New Roman" w:eastAsia="Times New Roman" w:hAnsi="Times New Roman" w:cs="Times New Roman"/>
          <w:b/>
          <w:bCs/>
          <w:color w:val="auto"/>
          <w:lang w:eastAsia="lv-LV" w:bidi="ar-SA"/>
        </w:rPr>
        <w:br w:type="page"/>
      </w:r>
    </w:p>
    <w:p w14:paraId="5CDB466F" w14:textId="1D9C2400" w:rsidR="005A4CB6" w:rsidRPr="000F6353" w:rsidRDefault="005A4CB6" w:rsidP="005A4CB6">
      <w:pPr>
        <w:pStyle w:val="Virsraksts2"/>
        <w:rPr>
          <w:rFonts w:ascii="Times New Roman" w:eastAsia="Times New Roman" w:hAnsi="Times New Roman" w:cs="Times New Roman"/>
          <w:b/>
          <w:bCs/>
          <w:color w:val="auto"/>
          <w:sz w:val="36"/>
          <w:szCs w:val="36"/>
          <w:lang w:eastAsia="lv-LV" w:bidi="ar-SA"/>
        </w:rPr>
      </w:pPr>
      <w:r w:rsidRPr="000F6353">
        <w:rPr>
          <w:rFonts w:ascii="Times New Roman" w:eastAsia="Times New Roman" w:hAnsi="Times New Roman" w:cs="Times New Roman"/>
          <w:b/>
          <w:bCs/>
          <w:color w:val="auto"/>
          <w:sz w:val="24"/>
          <w:szCs w:val="24"/>
          <w:lang w:eastAsia="lv-LV" w:bidi="ar-SA"/>
        </w:rPr>
        <w:lastRenderedPageBreak/>
        <w:t>Bērzaunes pamatskolas direktores profesionālās darbības mērķi un uzdevumi 2024.–2027. gadam</w:t>
      </w:r>
    </w:p>
    <w:tbl>
      <w:tblPr>
        <w:tblW w:w="14596"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259"/>
        <w:gridCol w:w="12337"/>
      </w:tblGrid>
      <w:tr w:rsidR="00C67078" w:rsidRPr="00C67078" w14:paraId="37BC3712" w14:textId="77777777" w:rsidTr="00A2285F">
        <w:trPr>
          <w:tblHeader/>
          <w:tblCellSpacing w:w="15" w:type="dxa"/>
        </w:trPr>
        <w:tc>
          <w:tcPr>
            <w:tcW w:w="2214" w:type="dxa"/>
            <w:shd w:val="clear" w:color="auto" w:fill="C5E0B3" w:themeFill="accent6" w:themeFillTint="66"/>
            <w:vAlign w:val="center"/>
            <w:hideMark/>
          </w:tcPr>
          <w:p w14:paraId="4315659E" w14:textId="77777777" w:rsidR="00C67078" w:rsidRPr="00C67078" w:rsidRDefault="00C67078" w:rsidP="007F7230">
            <w:pPr>
              <w:widowControl/>
              <w:suppressAutoHyphens w:val="0"/>
              <w:jc w:val="center"/>
              <w:rPr>
                <w:rFonts w:ascii="Times New Roman" w:eastAsia="Times New Roman" w:hAnsi="Times New Roman" w:cs="Times New Roman"/>
                <w:b/>
                <w:bCs/>
                <w:color w:val="auto"/>
                <w:lang w:eastAsia="lv-LV" w:bidi="ar-SA"/>
              </w:rPr>
            </w:pPr>
            <w:r w:rsidRPr="00C67078">
              <w:rPr>
                <w:rFonts w:ascii="Times New Roman" w:eastAsia="Times New Roman" w:hAnsi="Times New Roman" w:cs="Times New Roman"/>
                <w:b/>
                <w:bCs/>
                <w:color w:val="auto"/>
                <w:lang w:eastAsia="lv-LV" w:bidi="ar-SA"/>
              </w:rPr>
              <w:t>Mērķis</w:t>
            </w:r>
          </w:p>
        </w:tc>
        <w:tc>
          <w:tcPr>
            <w:tcW w:w="12292" w:type="dxa"/>
            <w:shd w:val="clear" w:color="auto" w:fill="C5E0B3" w:themeFill="accent6" w:themeFillTint="66"/>
            <w:vAlign w:val="center"/>
            <w:hideMark/>
          </w:tcPr>
          <w:p w14:paraId="26E8456D" w14:textId="77777777" w:rsidR="00C67078" w:rsidRPr="00C67078" w:rsidRDefault="00C67078" w:rsidP="007F7230">
            <w:pPr>
              <w:widowControl/>
              <w:suppressAutoHyphens w:val="0"/>
              <w:jc w:val="center"/>
              <w:rPr>
                <w:rFonts w:ascii="Times New Roman" w:eastAsia="Times New Roman" w:hAnsi="Times New Roman" w:cs="Times New Roman"/>
                <w:b/>
                <w:bCs/>
                <w:color w:val="auto"/>
                <w:lang w:eastAsia="lv-LV" w:bidi="ar-SA"/>
              </w:rPr>
            </w:pPr>
            <w:r w:rsidRPr="00C67078">
              <w:rPr>
                <w:rFonts w:ascii="Times New Roman" w:eastAsia="Times New Roman" w:hAnsi="Times New Roman" w:cs="Times New Roman"/>
                <w:b/>
                <w:bCs/>
                <w:color w:val="auto"/>
                <w:lang w:eastAsia="lv-LV" w:bidi="ar-SA"/>
              </w:rPr>
              <w:t xml:space="preserve">Uzdevumi </w:t>
            </w:r>
          </w:p>
        </w:tc>
      </w:tr>
      <w:tr w:rsidR="00C67078" w:rsidRPr="00C67078" w14:paraId="20E4E9C5" w14:textId="77777777" w:rsidTr="00A2285F">
        <w:trPr>
          <w:tblCellSpacing w:w="15" w:type="dxa"/>
        </w:trPr>
        <w:tc>
          <w:tcPr>
            <w:tcW w:w="2214" w:type="dxa"/>
            <w:vAlign w:val="center"/>
            <w:hideMark/>
          </w:tcPr>
          <w:p w14:paraId="4A998A86"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b/>
                <w:bCs/>
                <w:color w:val="auto"/>
                <w:lang w:eastAsia="lv-LV" w:bidi="ar-SA"/>
              </w:rPr>
              <w:t>1.Veicināt Bērzaunes pamatskolas ilgtspējīgu attīstību</w:t>
            </w:r>
          </w:p>
        </w:tc>
        <w:tc>
          <w:tcPr>
            <w:tcW w:w="12292" w:type="dxa"/>
            <w:vAlign w:val="center"/>
            <w:hideMark/>
          </w:tcPr>
          <w:p w14:paraId="7F64207A"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1.1. Pilnveidot un papildināt attīstības plānu.</w:t>
            </w:r>
            <w:r w:rsidRPr="00C67078">
              <w:rPr>
                <w:rFonts w:ascii="Times New Roman" w:eastAsia="Times New Roman" w:hAnsi="Times New Roman" w:cs="Times New Roman"/>
                <w:color w:val="auto"/>
                <w:lang w:eastAsia="lv-LV" w:bidi="ar-SA"/>
              </w:rPr>
              <w:br/>
              <w:t>1.2. Nodrošināt izglītības iestādes prioritāšu un sasniedzamo rezultātu atbilstību Madonas novada un valsts izglītības prioritātēm.</w:t>
            </w:r>
          </w:p>
          <w:p w14:paraId="3F3ED471" w14:textId="77777777" w:rsidR="00C67078" w:rsidRPr="00C67078" w:rsidRDefault="00C67078" w:rsidP="00C67078">
            <w:pPr>
              <w:spacing w:line="300" w:lineRule="atLeast"/>
              <w:rPr>
                <w:rFonts w:ascii="Times New Roman" w:eastAsia="Times New Roman" w:hAnsi="Times New Roman" w:cs="Times New Roman"/>
                <w:color w:val="auto"/>
              </w:rPr>
            </w:pPr>
            <w:r w:rsidRPr="00C67078">
              <w:rPr>
                <w:rFonts w:ascii="Times New Roman" w:eastAsia="Times New Roman" w:hAnsi="Times New Roman" w:cs="Times New Roman"/>
                <w:color w:val="auto"/>
              </w:rPr>
              <w:t xml:space="preserve">1.3. Nodrošināt iekšējo normatīvo aktu atbilstību ārējiem normatīvajiem aktiem. </w:t>
            </w:r>
          </w:p>
          <w:p w14:paraId="6868D115"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 xml:space="preserve">1.4. Attīstīt ilgtspējīgu mācību vidi un materiāltehnisko bāzi (plānot mērķtiecīgus ieguldījumus izglītības iestādes infrastruktūras modernizācijā; sadarbībā ar vietējo kopienu sekmēt projekta </w:t>
            </w:r>
            <w:r w:rsidRPr="00C67078">
              <w:rPr>
                <w:rFonts w:ascii="Times New Roman" w:eastAsia="Times New Roman" w:hAnsi="Times New Roman" w:cs="Times New Roman"/>
                <w:i/>
                <w:color w:val="auto"/>
                <w:lang w:eastAsia="lv-LV" w:bidi="ar-SA"/>
              </w:rPr>
              <w:t>Skola Sauleskalnā</w:t>
            </w:r>
            <w:r w:rsidRPr="00C67078">
              <w:rPr>
                <w:rFonts w:ascii="Times New Roman" w:eastAsia="Times New Roman" w:hAnsi="Times New Roman" w:cs="Times New Roman"/>
                <w:color w:val="auto"/>
                <w:lang w:eastAsia="lv-LV" w:bidi="ar-SA"/>
              </w:rPr>
              <w:t xml:space="preserve"> īstenošanu;. p</w:t>
            </w:r>
            <w:r w:rsidRPr="00C67078">
              <w:rPr>
                <w:color w:val="auto"/>
              </w:rPr>
              <w:t>ārraudzīt atbildīgu resursu izmantošanu un sociālo līdzatbildību mācību procesā un ārpusstundu aktivitātēs).</w:t>
            </w:r>
          </w:p>
          <w:p w14:paraId="182A1143"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color w:val="auto"/>
              </w:rPr>
              <w:t>1.5. Nodrošināt kvalitatīvu, iekļaujošu un uz izglītojamā individuālo izaugsmi vērstu izglītības vidi, tādējādi stiprinot izglītības iestādes pievilcību un sekmējot jaunu izglītojamo piesaisti.</w:t>
            </w:r>
          </w:p>
        </w:tc>
      </w:tr>
      <w:tr w:rsidR="00C67078" w:rsidRPr="00C67078" w14:paraId="23312BE1" w14:textId="77777777" w:rsidTr="00A2285F">
        <w:trPr>
          <w:tblCellSpacing w:w="15" w:type="dxa"/>
        </w:trPr>
        <w:tc>
          <w:tcPr>
            <w:tcW w:w="2214" w:type="dxa"/>
            <w:vAlign w:val="center"/>
            <w:hideMark/>
          </w:tcPr>
          <w:p w14:paraId="08E8E769"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b/>
                <w:bCs/>
                <w:color w:val="auto"/>
                <w:lang w:eastAsia="lv-LV" w:bidi="ar-SA"/>
              </w:rPr>
              <w:t>2. Stiprināt izglītības kvalitāti un mācību procesa efektivitāti</w:t>
            </w:r>
          </w:p>
        </w:tc>
        <w:tc>
          <w:tcPr>
            <w:tcW w:w="12292" w:type="dxa"/>
            <w:vAlign w:val="center"/>
            <w:hideMark/>
          </w:tcPr>
          <w:p w14:paraId="6A026D80"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2.1. Attīstīt individualizētu un personalizētu pieeju mācību procesā.</w:t>
            </w:r>
            <w:r w:rsidRPr="00C67078">
              <w:rPr>
                <w:rFonts w:ascii="Times New Roman" w:eastAsia="Times New Roman" w:hAnsi="Times New Roman" w:cs="Times New Roman"/>
                <w:color w:val="auto"/>
                <w:lang w:eastAsia="lv-LV" w:bidi="ar-SA"/>
              </w:rPr>
              <w:br/>
              <w:t>Ieviest izglītojamo pašvadītas mācīšanās principus.</w:t>
            </w:r>
            <w:r w:rsidRPr="00C67078">
              <w:rPr>
                <w:rFonts w:ascii="Times New Roman" w:eastAsia="Times New Roman" w:hAnsi="Times New Roman" w:cs="Times New Roman"/>
                <w:color w:val="auto"/>
                <w:lang w:eastAsia="lv-LV" w:bidi="ar-SA"/>
              </w:rPr>
              <w:br/>
              <w:t xml:space="preserve">2.2. Pilnveidot mācību sasniegumu monitorēšanu un izvērtēšanu, </w:t>
            </w:r>
            <w:r w:rsidRPr="00C67078">
              <w:rPr>
                <w:color w:val="auto"/>
              </w:rPr>
              <w:t xml:space="preserve">ieviešot mērķtiecīgu un </w:t>
            </w:r>
            <w:r w:rsidRPr="00C67078">
              <w:rPr>
                <w:rFonts w:ascii="Times New Roman" w:eastAsia="Times New Roman" w:hAnsi="Times New Roman" w:cs="Times New Roman"/>
                <w:color w:val="auto"/>
                <w:lang w:eastAsia="lv-LV" w:bidi="ar-SA"/>
              </w:rPr>
              <w:t xml:space="preserve">izglītojamā </w:t>
            </w:r>
            <w:r w:rsidRPr="00C67078">
              <w:rPr>
                <w:color w:val="auto"/>
              </w:rPr>
              <w:t xml:space="preserve">izaugsmi veicinošu vērtēšanas pieeju, regulāru atgriezenisko saiti. </w:t>
            </w:r>
            <w:r w:rsidRPr="00C67078">
              <w:rPr>
                <w:rFonts w:ascii="Times New Roman" w:eastAsia="Times New Roman" w:hAnsi="Times New Roman" w:cs="Times New Roman"/>
                <w:color w:val="auto"/>
                <w:lang w:eastAsia="lv-LV" w:bidi="ar-SA"/>
              </w:rPr>
              <w:t xml:space="preserve"> </w:t>
            </w:r>
          </w:p>
          <w:p w14:paraId="7A2FB6D7"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2.3. Efektīvi izmantot IT resursus, daudzveidīgas mācīšanās un mācību materiālu digitālās platformas.</w:t>
            </w:r>
          </w:p>
          <w:p w14:paraId="1386532A"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2.4. Organizēt karjeras izglītības pasākumus un konsultācijas izglītojamo karjeras vadības prasmju attīstīšanai.</w:t>
            </w:r>
          </w:p>
        </w:tc>
      </w:tr>
      <w:tr w:rsidR="00C67078" w:rsidRPr="00C67078" w14:paraId="37E7BB15" w14:textId="77777777" w:rsidTr="00A2285F">
        <w:trPr>
          <w:tblCellSpacing w:w="15" w:type="dxa"/>
        </w:trPr>
        <w:tc>
          <w:tcPr>
            <w:tcW w:w="2214" w:type="dxa"/>
            <w:vAlign w:val="center"/>
            <w:hideMark/>
          </w:tcPr>
          <w:p w14:paraId="306D245E"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b/>
                <w:bCs/>
                <w:color w:val="auto"/>
                <w:lang w:eastAsia="lv-LV" w:bidi="ar-SA"/>
              </w:rPr>
              <w:t>3. Veidot atvērtu un sadarbībā balstītu iestādes pārvaldību</w:t>
            </w:r>
          </w:p>
        </w:tc>
        <w:tc>
          <w:tcPr>
            <w:tcW w:w="12292" w:type="dxa"/>
            <w:vAlign w:val="center"/>
            <w:hideMark/>
          </w:tcPr>
          <w:p w14:paraId="6618E484" w14:textId="77777777" w:rsidR="00C67078" w:rsidRPr="00C67078" w:rsidRDefault="00C67078" w:rsidP="00C67078">
            <w:pPr>
              <w:widowControl/>
              <w:suppressAutoHyphens w:val="0"/>
              <w:rPr>
                <w:color w:val="auto"/>
              </w:rPr>
            </w:pPr>
            <w:r w:rsidRPr="00C67078">
              <w:rPr>
                <w:color w:val="auto"/>
              </w:rPr>
              <w:t>3.1. Veidot vienotu izglītības procesā iesaistīto izpratni par aktuālajām izglītības attīstības tendencēm, kvalitātes nodrošināšanas principiem un nozares politikas virzieniem, kas sekmē iestādes mērķtiecīgu pārvaldību un kvalitatīva mācību procesa īstenošanu.</w:t>
            </w:r>
          </w:p>
          <w:p w14:paraId="640388E6" w14:textId="77777777" w:rsidR="00C67078" w:rsidRPr="00C67078" w:rsidRDefault="00C67078" w:rsidP="00C67078">
            <w:pPr>
              <w:widowControl/>
              <w:suppressAutoHyphens w:val="0"/>
              <w:rPr>
                <w:color w:val="auto"/>
              </w:rPr>
            </w:pPr>
            <w:r w:rsidRPr="00C67078">
              <w:rPr>
                <w:color w:val="auto"/>
              </w:rPr>
              <w:t>3.2. Stiprināt vadības komandas un atbalsta komandas profesionālo kapacitāti un lomu iestādes pārvaldībā, tostarp deleģējot pedagogiem pienākumus un nosakot skaidras atbildības jomas.</w:t>
            </w:r>
          </w:p>
          <w:p w14:paraId="76A7BD70"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3.3. Aktivizēt Skolas padomes, Līdzpārvaldes, izglītojamo un vecāku iesaisti iestādes darba plānošanā, izvērtēšanā.</w:t>
            </w:r>
            <w:r w:rsidRPr="00C67078">
              <w:rPr>
                <w:rFonts w:ascii="Times New Roman" w:eastAsia="Times New Roman" w:hAnsi="Times New Roman" w:cs="Times New Roman"/>
                <w:color w:val="auto"/>
                <w:lang w:eastAsia="lv-LV" w:bidi="ar-SA"/>
              </w:rPr>
              <w:br/>
              <w:t>3.4. Organizēt regulāras sadarbības sanāksmes ar Skolas padomi, līdzpārvaldi un vecākiem, nodrošinot savlaicīgu informācijas apriti par iestādes darbību un veicinot mērķtiecīgu iesaisti pasākumos un attīstības iniciatīvās.</w:t>
            </w:r>
          </w:p>
          <w:p w14:paraId="1C1B6262"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3.5. Sadarboties ar pašvaldību, pagasta pārvaldi un uzņēmējiem resursu piesaistē un daudzveidīgu aktivitāšu norisē. Savstarpēju pasākumu norisē sadarbība ar</w:t>
            </w:r>
            <w:r w:rsidRPr="00C67078">
              <w:rPr>
                <w:rFonts w:ascii="Times New Roman" w:hAnsi="Times New Roman"/>
                <w:color w:val="auto"/>
              </w:rPr>
              <w:t xml:space="preserve"> PII “Vārpiņa” vadības komandu, Sauleskalna TN, Bērzaunes bibliotēku, Bērnu un jauniešu apvienību "Rīts"u.c.</w:t>
            </w:r>
          </w:p>
          <w:p w14:paraId="619A0445"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3.6. Iniciēt un īstenot projektus izglītības iestādes materiāltehniskās bāzes modernizēšanai, veicinot mācību vides atbilstību mūsdienu izglītības prasībām un izglītojamo vajadzībām.</w:t>
            </w:r>
          </w:p>
          <w:p w14:paraId="6CA2AD85"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p>
        </w:tc>
      </w:tr>
      <w:tr w:rsidR="00C67078" w:rsidRPr="00C67078" w14:paraId="4B2CCC2F" w14:textId="77777777" w:rsidTr="00A2285F">
        <w:trPr>
          <w:tblCellSpacing w:w="15" w:type="dxa"/>
        </w:trPr>
        <w:tc>
          <w:tcPr>
            <w:tcW w:w="2214" w:type="dxa"/>
            <w:vAlign w:val="center"/>
            <w:hideMark/>
          </w:tcPr>
          <w:p w14:paraId="5000E088"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b/>
                <w:bCs/>
                <w:color w:val="auto"/>
                <w:lang w:eastAsia="lv-LV" w:bidi="ar-SA"/>
              </w:rPr>
              <w:t>4. Nodrošināt pedagogu resursus  un  profesionālo izaugsmi</w:t>
            </w:r>
          </w:p>
        </w:tc>
        <w:tc>
          <w:tcPr>
            <w:tcW w:w="12292" w:type="dxa"/>
            <w:vAlign w:val="center"/>
            <w:hideMark/>
          </w:tcPr>
          <w:p w14:paraId="4CB29B52" w14:textId="77777777" w:rsidR="00C67078" w:rsidRPr="00C67078" w:rsidRDefault="00C67078" w:rsidP="00C67078">
            <w:pPr>
              <w:widowControl/>
              <w:suppressAutoHyphens w:val="0"/>
              <w:rPr>
                <w:color w:val="auto"/>
              </w:rPr>
            </w:pPr>
            <w:r w:rsidRPr="00C67078">
              <w:rPr>
                <w:color w:val="auto"/>
              </w:rPr>
              <w:t xml:space="preserve">4.1. Apzināt un plānot vadības un </w:t>
            </w:r>
            <w:r w:rsidRPr="00C67078">
              <w:rPr>
                <w:rFonts w:ascii="Times New Roman" w:eastAsia="Times New Roman" w:hAnsi="Times New Roman" w:cs="Times New Roman"/>
                <w:color w:val="auto"/>
                <w:lang w:eastAsia="lv-LV" w:bidi="ar-SA"/>
              </w:rPr>
              <w:t>pedagogu profesionālās pilnveides vajadzības</w:t>
            </w:r>
            <w:r w:rsidRPr="00C67078">
              <w:rPr>
                <w:color w:val="auto"/>
              </w:rPr>
              <w:t xml:space="preserve">, </w:t>
            </w:r>
            <w:r w:rsidRPr="00C67078">
              <w:rPr>
                <w:rFonts w:ascii="Times New Roman" w:eastAsia="Times New Roman" w:hAnsi="Times New Roman" w:cs="Times New Roman"/>
                <w:color w:val="auto"/>
                <w:lang w:eastAsia="lv-LV" w:bidi="ar-SA"/>
              </w:rPr>
              <w:t>organizēt profesionālās kompetences pilnveides pasākumus</w:t>
            </w:r>
            <w:r w:rsidRPr="00C67078">
              <w:rPr>
                <w:color w:val="auto"/>
              </w:rPr>
              <w:t>, tostarp savstarpēju mācīšanos, labās pieredzes apguvi atbilstoši iestādes prioritātēm un pedagogu vajadzībām.</w:t>
            </w:r>
            <w:r w:rsidRPr="00C67078">
              <w:rPr>
                <w:rFonts w:ascii="Times New Roman" w:eastAsia="Times New Roman" w:hAnsi="Times New Roman" w:cs="Times New Roman"/>
                <w:color w:val="auto"/>
                <w:lang w:eastAsia="lv-LV" w:bidi="ar-SA"/>
              </w:rPr>
              <w:br/>
            </w:r>
            <w:r w:rsidRPr="00C67078">
              <w:rPr>
                <w:color w:val="auto"/>
              </w:rPr>
              <w:t xml:space="preserve">4.2.Atbilstoši iestādes metodiskā darba sistēmai veicināt pedagogu profesionālo sadarbību gan izglītības iestādes ietvaros, gan </w:t>
            </w:r>
            <w:r w:rsidRPr="00C67078">
              <w:rPr>
                <w:color w:val="auto"/>
              </w:rPr>
              <w:lastRenderedPageBreak/>
              <w:t>starp izglītības iestādēm, sekmējot pieredzes apmaiņu un savstarpējo stundu vērošanu un analīzi kā mācīšanās un profesionālās izaugsmes rīku.</w:t>
            </w:r>
          </w:p>
          <w:p w14:paraId="7AFD716D" w14:textId="77777777" w:rsidR="00C67078" w:rsidRPr="00C67078" w:rsidRDefault="00C67078" w:rsidP="00C67078">
            <w:pPr>
              <w:widowControl/>
              <w:suppressAutoHyphens w:val="0"/>
              <w:rPr>
                <w:rFonts w:ascii="Times New Roman" w:hAnsi="Times New Roman" w:cs="Times New Roman"/>
                <w:color w:val="auto"/>
              </w:rPr>
            </w:pPr>
            <w:r w:rsidRPr="00C67078">
              <w:rPr>
                <w:rFonts w:ascii="Times New Roman" w:eastAsia="Times New Roman" w:hAnsi="Times New Roman" w:cs="Times New Roman"/>
                <w:bCs/>
                <w:color w:val="auto"/>
                <w:lang w:eastAsia="lv-LV" w:bidi="ar-SA"/>
              </w:rPr>
              <w:t xml:space="preserve">4.3. Veicināt pedagoģiskās refleksijas kultūru, </w:t>
            </w:r>
            <w:r w:rsidRPr="00C67078">
              <w:rPr>
                <w:rFonts w:ascii="Times New Roman" w:eastAsia="Times New Roman" w:hAnsi="Times New Roman" w:cs="Times New Roman"/>
                <w:color w:val="auto"/>
                <w:lang w:eastAsia="lv-LV" w:bidi="ar-SA"/>
              </w:rPr>
              <w:t xml:space="preserve"> ieviešot regulāru atgriezeniskās saites sniegšanu un profesionālās darbības pašizvērtējumu.</w:t>
            </w:r>
            <w:r w:rsidRPr="00C67078">
              <w:rPr>
                <w:rFonts w:ascii="Times New Roman" w:hAnsi="Times New Roman" w:cs="Times New Roman"/>
                <w:color w:val="auto"/>
              </w:rPr>
              <w:t xml:space="preserve"> </w:t>
            </w:r>
          </w:p>
          <w:p w14:paraId="67F55E3A" w14:textId="77777777" w:rsidR="00C67078" w:rsidRPr="00C67078" w:rsidRDefault="00C67078" w:rsidP="00C67078">
            <w:pPr>
              <w:widowControl/>
              <w:suppressAutoHyphens w:val="0"/>
              <w:rPr>
                <w:rFonts w:ascii="Times New Roman" w:hAnsi="Times New Roman" w:cs="Times New Roman"/>
                <w:color w:val="auto"/>
              </w:rPr>
            </w:pPr>
            <w:r w:rsidRPr="00C67078">
              <w:rPr>
                <w:rFonts w:ascii="Times New Roman" w:hAnsi="Times New Roman" w:cs="Times New Roman"/>
                <w:color w:val="auto"/>
              </w:rPr>
              <w:t xml:space="preserve"> 4.1.  Pedagogu resursu plānošana un nodrošinājums izglītības programmu kvalitatīvai īstenošanai </w:t>
            </w:r>
          </w:p>
        </w:tc>
      </w:tr>
      <w:tr w:rsidR="00C67078" w:rsidRPr="00C67078" w14:paraId="1244CB7F" w14:textId="77777777" w:rsidTr="00A2285F">
        <w:trPr>
          <w:tblCellSpacing w:w="15" w:type="dxa"/>
        </w:trPr>
        <w:tc>
          <w:tcPr>
            <w:tcW w:w="2214" w:type="dxa"/>
            <w:vAlign w:val="center"/>
            <w:hideMark/>
          </w:tcPr>
          <w:p w14:paraId="10A1FD3F" w14:textId="77777777" w:rsidR="00C67078" w:rsidRPr="00C67078" w:rsidRDefault="00C67078" w:rsidP="00C67078">
            <w:pPr>
              <w:rPr>
                <w:rFonts w:ascii="Times New Roman" w:eastAsia="Times New Roman" w:hAnsi="Times New Roman" w:cs="Times New Roman"/>
                <w:b/>
                <w:bCs/>
                <w:color w:val="auto"/>
                <w:lang w:eastAsia="lv-LV"/>
              </w:rPr>
            </w:pPr>
            <w:r w:rsidRPr="00C67078">
              <w:rPr>
                <w:rFonts w:ascii="Times New Roman" w:eastAsia="Times New Roman" w:hAnsi="Times New Roman" w:cs="Times New Roman"/>
                <w:b/>
                <w:bCs/>
                <w:color w:val="auto"/>
                <w:lang w:eastAsia="lv-LV"/>
              </w:rPr>
              <w:lastRenderedPageBreak/>
              <w:t>5.Nodrošināt izglītības iestādes darbinieku un izglītojamo drošību un labbūtību</w:t>
            </w:r>
          </w:p>
        </w:tc>
        <w:tc>
          <w:tcPr>
            <w:tcW w:w="12292" w:type="dxa"/>
            <w:vAlign w:val="center"/>
            <w:hideMark/>
          </w:tcPr>
          <w:p w14:paraId="317D0905"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color w:val="auto"/>
              </w:rPr>
              <w:t>5.1. Nodrošināt pieejamu mehānismu mobinga, emocionālās vai fiziskās vardarbības gadījumu novēršanai un izmeklēšanai.</w:t>
            </w:r>
          </w:p>
          <w:p w14:paraId="24CFC1F6"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rFonts w:ascii="Times New Roman" w:eastAsia="Times New Roman" w:hAnsi="Times New Roman" w:cs="Times New Roman"/>
                <w:color w:val="auto"/>
                <w:lang w:eastAsia="lv-LV" w:bidi="ar-SA"/>
              </w:rPr>
              <w:t>5.2. Sekmēt Līdzpārvaldes darbību, rosināt izglītojamos izteikt idejas drošības un labbūtības uzlabošanai.</w:t>
            </w:r>
            <w:r w:rsidRPr="00C67078">
              <w:rPr>
                <w:rFonts w:ascii="Times New Roman" w:eastAsia="Times New Roman" w:hAnsi="Times New Roman" w:cs="Times New Roman"/>
                <w:color w:val="auto"/>
                <w:lang w:eastAsia="lv-LV" w:bidi="ar-SA"/>
              </w:rPr>
              <w:br/>
            </w:r>
            <w:r w:rsidRPr="00C67078">
              <w:rPr>
                <w:color w:val="auto"/>
              </w:rPr>
              <w:t>5.3. Organizēt</w:t>
            </w:r>
            <w:r w:rsidRPr="00C67078">
              <w:rPr>
                <w:rFonts w:ascii="Times New Roman" w:eastAsia="Times New Roman" w:hAnsi="Times New Roman" w:cs="Times New Roman"/>
                <w:color w:val="auto"/>
                <w:lang w:eastAsia="lv-LV" w:bidi="ar-SA"/>
              </w:rPr>
              <w:t xml:space="preserve"> </w:t>
            </w:r>
            <w:r w:rsidRPr="00C67078">
              <w:rPr>
                <w:color w:val="auto"/>
              </w:rPr>
              <w:t>savstarpējās saliedēšanas pasākumus un ieviest iniciatīvas, kas veicina draudzīgas, cieņpilnas un atbalstošas attiecības klasēs un skolas vidē, stiprinot sociāli emocionālās prasmes un pozitīvu savstarpējo komunikāciju.</w:t>
            </w:r>
          </w:p>
          <w:p w14:paraId="5150B63C" w14:textId="77777777" w:rsidR="00C67078" w:rsidRPr="00C67078" w:rsidRDefault="00C67078" w:rsidP="00C67078">
            <w:pPr>
              <w:widowControl/>
              <w:suppressAutoHyphens w:val="0"/>
              <w:rPr>
                <w:color w:val="auto"/>
              </w:rPr>
            </w:pPr>
            <w:r w:rsidRPr="00C67078">
              <w:rPr>
                <w:color w:val="auto"/>
              </w:rPr>
              <w:t xml:space="preserve">5.4. Izveidots āra trenažieru laukums </w:t>
            </w:r>
            <w:r w:rsidRPr="00C67078">
              <w:rPr>
                <w:rFonts w:ascii="Times New Roman" w:eastAsia="Times New Roman" w:hAnsi="Times New Roman" w:cs="Times New Roman"/>
                <w:color w:val="auto"/>
                <w:lang w:eastAsia="lv-LV" w:bidi="ar-SA"/>
              </w:rPr>
              <w:t xml:space="preserve">izglītojamo </w:t>
            </w:r>
            <w:r w:rsidRPr="00C67078">
              <w:rPr>
                <w:color w:val="auto"/>
              </w:rPr>
              <w:t>aktīvai atpūtai un lietderīgai brīvā laika pavadīšanai, veicinot fiziskās veselības stiprināšanu un kustību aktivitāšu dažādošanu.</w:t>
            </w:r>
          </w:p>
          <w:p w14:paraId="206BFAA9" w14:textId="77777777" w:rsidR="00C67078" w:rsidRPr="00C67078" w:rsidRDefault="00C67078" w:rsidP="00C67078">
            <w:pPr>
              <w:widowControl/>
              <w:suppressAutoHyphens w:val="0"/>
              <w:rPr>
                <w:color w:val="auto"/>
              </w:rPr>
            </w:pPr>
            <w:r w:rsidRPr="00C67078">
              <w:rPr>
                <w:color w:val="auto"/>
              </w:rPr>
              <w:t>5.5. Pedagogu kolektīva saliedēšanai un labbūtības stiprināšanai  īstenot pasākumus, kas veicina savstarpējo sadarbību, uzticēšanos un pozitīvu darba vidi.</w:t>
            </w:r>
          </w:p>
          <w:p w14:paraId="697BD738" w14:textId="77777777" w:rsidR="00C67078" w:rsidRPr="00C67078" w:rsidRDefault="00C67078" w:rsidP="00C67078">
            <w:pPr>
              <w:widowControl/>
              <w:suppressAutoHyphens w:val="0"/>
              <w:rPr>
                <w:color w:val="auto"/>
              </w:rPr>
            </w:pPr>
            <w:r w:rsidRPr="00C67078">
              <w:rPr>
                <w:color w:val="auto"/>
              </w:rPr>
              <w:t>5.6. Rast iespēju iesaistīties KiVa aktivitātēs.</w:t>
            </w:r>
          </w:p>
          <w:p w14:paraId="4EFC7787" w14:textId="5E2F51BD" w:rsidR="00C67078" w:rsidRPr="00C67078" w:rsidRDefault="00C67078" w:rsidP="00C67078">
            <w:pPr>
              <w:spacing w:line="300" w:lineRule="atLeast"/>
              <w:rPr>
                <w:color w:val="auto"/>
              </w:rPr>
            </w:pPr>
            <w:r w:rsidRPr="00C67078">
              <w:rPr>
                <w:color w:val="auto"/>
              </w:rPr>
              <w:t>5.7. Turpināt piedalīties projektos, kā Junior Achievement Latvia (JA Latvia), kultūrizglītības programma iniciatīvā "Latvijas skolas soma", „Bērnu, jauniešu un vecāku žūrijā”, “Integrēta “skola-kopiena”, “#Neklusē”, eTwinning skolu kopienā, sadarboties ar biedrību “EŅĢEĻA SIRDS”</w:t>
            </w:r>
            <w:r w:rsidR="00A2285F">
              <w:rPr>
                <w:color w:val="auto"/>
              </w:rPr>
              <w:t xml:space="preserve"> </w:t>
            </w:r>
            <w:r w:rsidRPr="00C67078">
              <w:rPr>
                <w:color w:val="auto"/>
              </w:rPr>
              <w:t>u.c.</w:t>
            </w:r>
          </w:p>
          <w:p w14:paraId="46825D5E" w14:textId="77777777" w:rsidR="00C67078" w:rsidRPr="00C67078" w:rsidRDefault="00C67078" w:rsidP="00C67078">
            <w:pPr>
              <w:widowControl/>
              <w:suppressAutoHyphens w:val="0"/>
              <w:rPr>
                <w:rFonts w:ascii="Times New Roman" w:eastAsia="Times New Roman" w:hAnsi="Times New Roman" w:cs="Times New Roman"/>
                <w:color w:val="auto"/>
                <w:lang w:eastAsia="lv-LV" w:bidi="ar-SA"/>
              </w:rPr>
            </w:pPr>
            <w:r w:rsidRPr="00C67078">
              <w:rPr>
                <w:color w:val="auto"/>
              </w:rPr>
              <w:t xml:space="preserve">5.8. Stiprināt starpinstitucionālo sadarbību ar Sociālo dienestu, bāriņtiesu, Valsts un Pašvaldības policiju, VUGD, kā arī nepieciešamības gadījumā piesaistīt atbalsta speciālistus – psihologu, sociālo pedagogu un medicīnas jomas profesionāļus – </w:t>
            </w:r>
            <w:r w:rsidRPr="00C67078">
              <w:rPr>
                <w:rFonts w:ascii="Times New Roman" w:eastAsia="Times New Roman" w:hAnsi="Times New Roman" w:cs="Times New Roman"/>
                <w:color w:val="auto"/>
                <w:lang w:eastAsia="lv-LV" w:bidi="ar-SA"/>
              </w:rPr>
              <w:t xml:space="preserve">izglītojamo </w:t>
            </w:r>
            <w:r w:rsidRPr="00C67078">
              <w:rPr>
                <w:color w:val="auto"/>
              </w:rPr>
              <w:t>vispusīgam atbalstam.</w:t>
            </w:r>
          </w:p>
        </w:tc>
      </w:tr>
    </w:tbl>
    <w:p w14:paraId="748E0442" w14:textId="77777777" w:rsidR="00F93E6B" w:rsidRPr="00C67078" w:rsidRDefault="00F93E6B">
      <w:pPr>
        <w:widowControl/>
        <w:suppressAutoHyphens w:val="0"/>
        <w:spacing w:after="160" w:line="259" w:lineRule="auto"/>
        <w:rPr>
          <w:rFonts w:ascii="Times New Roman" w:eastAsiaTheme="majorEastAsia" w:hAnsi="Times New Roman" w:cs="Times New Roman"/>
          <w:bCs/>
          <w:color w:val="auto"/>
          <w:sz w:val="32"/>
          <w:szCs w:val="29"/>
        </w:rPr>
      </w:pPr>
      <w:r w:rsidRPr="00C67078">
        <w:rPr>
          <w:rFonts w:ascii="Times New Roman" w:hAnsi="Times New Roman" w:cs="Times New Roman"/>
          <w:bCs/>
          <w:color w:val="auto"/>
        </w:rPr>
        <w:br w:type="page"/>
      </w:r>
    </w:p>
    <w:p w14:paraId="465C416B" w14:textId="4E9E7186" w:rsidR="00DE79F0" w:rsidRPr="000F6353" w:rsidRDefault="00566412" w:rsidP="00936A02">
      <w:pPr>
        <w:pStyle w:val="Sarakstarindkopa"/>
        <w:numPr>
          <w:ilvl w:val="0"/>
          <w:numId w:val="1"/>
        </w:numPr>
        <w:tabs>
          <w:tab w:val="left" w:pos="284"/>
        </w:tabs>
        <w:spacing w:after="0" w:line="240" w:lineRule="auto"/>
        <w:ind w:left="0" w:right="57" w:firstLine="0"/>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lastRenderedPageBreak/>
        <w:t>AUDZINĀŠANAS DARBA PRIORITĀRIE UZDEVUMI</w:t>
      </w:r>
    </w:p>
    <w:p w14:paraId="46F9FA73" w14:textId="22003B31" w:rsidR="0070724D" w:rsidRPr="000F6353" w:rsidRDefault="00566412" w:rsidP="0070724D">
      <w:pPr>
        <w:ind w:right="55"/>
        <w:jc w:val="both"/>
        <w:rPr>
          <w:rFonts w:ascii="Times New Roman" w:hAnsi="Times New Roman" w:cs="Times New Roman"/>
          <w:i/>
          <w:color w:val="auto"/>
        </w:rPr>
      </w:pPr>
      <w:r w:rsidRPr="000F6353">
        <w:rPr>
          <w:rFonts w:ascii="Times New Roman" w:hAnsi="Times New Roman" w:cs="Times New Roman"/>
          <w:bCs/>
        </w:rPr>
        <w:t>(uzdevumi</w:t>
      </w:r>
      <w:r w:rsidR="0070724D" w:rsidRPr="000F6353">
        <w:rPr>
          <w:rFonts w:ascii="Times New Roman" w:hAnsi="Times New Roman" w:cs="Times New Roman"/>
          <w:bCs/>
        </w:rPr>
        <w:t xml:space="preserve"> un vērtības saskaņā ar </w:t>
      </w:r>
      <w:r w:rsidR="0070724D" w:rsidRPr="000F6353">
        <w:rPr>
          <w:rFonts w:ascii="Times New Roman" w:hAnsi="Times New Roman" w:cs="Times New Roman"/>
          <w:i/>
          <w:color w:val="auto"/>
        </w:rPr>
        <w:t>Ministru kabineta 15.07.2016. noteikumiem Nr. 480 “</w:t>
      </w:r>
      <w:r w:rsidR="0070724D" w:rsidRPr="000F6353">
        <w:rPr>
          <w:rFonts w:ascii="Times New Roman" w:hAnsi="Times New Roman" w:cs="Times New Roman"/>
          <w:bCs/>
          <w:i/>
          <w:color w:val="auto"/>
          <w:shd w:val="clear" w:color="auto" w:fill="FFFFFF"/>
        </w:rPr>
        <w:t>Izglītojamo audzināšanas vadlīnijas un informācijas,</w:t>
      </w:r>
      <w:r w:rsidR="0070724D" w:rsidRPr="000F6353">
        <w:rPr>
          <w:rFonts w:ascii="Times New Roman" w:hAnsi="Times New Roman" w:cs="Times New Roman"/>
          <w:i/>
          <w:color w:val="auto"/>
        </w:rPr>
        <w:t xml:space="preserve"> </w:t>
      </w:r>
      <w:r w:rsidR="0070724D" w:rsidRPr="000F6353">
        <w:rPr>
          <w:rFonts w:ascii="Times New Roman" w:hAnsi="Times New Roman" w:cs="Times New Roman"/>
          <w:bCs/>
          <w:i/>
          <w:color w:val="auto"/>
          <w:shd w:val="clear" w:color="auto" w:fill="FFFFFF"/>
        </w:rPr>
        <w:t>mācību līdzekļu, materiālu un mācību un audzināšanas</w:t>
      </w:r>
      <w:r w:rsidR="0070724D" w:rsidRPr="000F6353">
        <w:rPr>
          <w:rFonts w:ascii="Times New Roman" w:hAnsi="Times New Roman" w:cs="Times New Roman"/>
          <w:i/>
          <w:color w:val="auto"/>
        </w:rPr>
        <w:t xml:space="preserve"> </w:t>
      </w:r>
      <w:r w:rsidR="0070724D" w:rsidRPr="000F6353">
        <w:rPr>
          <w:rFonts w:ascii="Times New Roman" w:hAnsi="Times New Roman" w:cs="Times New Roman"/>
          <w:bCs/>
          <w:i/>
          <w:color w:val="auto"/>
          <w:shd w:val="clear" w:color="auto" w:fill="FFFFFF"/>
        </w:rPr>
        <w:t>metožu izvērtēšanas kārtība”)</w:t>
      </w:r>
    </w:p>
    <w:tbl>
      <w:tblPr>
        <w:tblStyle w:val="Reatabula"/>
        <w:tblW w:w="14596" w:type="dxa"/>
        <w:tblLook w:val="04A0" w:firstRow="1" w:lastRow="0" w:firstColumn="1" w:lastColumn="0" w:noHBand="0" w:noVBand="1"/>
      </w:tblPr>
      <w:tblGrid>
        <w:gridCol w:w="2405"/>
        <w:gridCol w:w="4063"/>
        <w:gridCol w:w="4064"/>
        <w:gridCol w:w="4064"/>
      </w:tblGrid>
      <w:tr w:rsidR="00D8514A" w:rsidRPr="00120FD2" w14:paraId="746F169B" w14:textId="77777777" w:rsidTr="000F7D22">
        <w:trPr>
          <w:trHeight w:val="397"/>
          <w:tblHeader/>
        </w:trPr>
        <w:tc>
          <w:tcPr>
            <w:tcW w:w="2405" w:type="dxa"/>
            <w:shd w:val="clear" w:color="auto" w:fill="E2EFD9" w:themeFill="accent6" w:themeFillTint="33"/>
            <w:vAlign w:val="center"/>
          </w:tcPr>
          <w:p w14:paraId="2D2ECFA0" w14:textId="77777777" w:rsidR="00D8514A" w:rsidRPr="00120FD2" w:rsidRDefault="00D8514A" w:rsidP="00D8514A">
            <w:pPr>
              <w:ind w:right="55"/>
              <w:contextualSpacing/>
              <w:jc w:val="center"/>
              <w:rPr>
                <w:rFonts w:ascii="Times New Roman" w:hAnsi="Times New Roman" w:cs="Times New Roman"/>
                <w:b/>
              </w:rPr>
            </w:pPr>
            <w:bookmarkStart w:id="2" w:name="_Hlk197778114"/>
          </w:p>
        </w:tc>
        <w:tc>
          <w:tcPr>
            <w:tcW w:w="4063" w:type="dxa"/>
            <w:shd w:val="clear" w:color="auto" w:fill="E2EFD9" w:themeFill="accent6" w:themeFillTint="33"/>
          </w:tcPr>
          <w:p w14:paraId="77DFE984" w14:textId="77777777" w:rsidR="00D8514A" w:rsidRPr="00120FD2" w:rsidRDefault="00D8514A" w:rsidP="00D8514A">
            <w:pPr>
              <w:ind w:right="55"/>
              <w:contextualSpacing/>
              <w:jc w:val="center"/>
              <w:rPr>
                <w:rFonts w:ascii="Times New Roman" w:hAnsi="Times New Roman" w:cs="Times New Roman"/>
                <w:b/>
              </w:rPr>
            </w:pPr>
            <w:r w:rsidRPr="00120FD2">
              <w:rPr>
                <w:rFonts w:ascii="Times New Roman" w:hAnsi="Times New Roman" w:cs="Times New Roman"/>
                <w:b/>
              </w:rPr>
              <w:t>2024./2025. m.</w:t>
            </w:r>
            <w:r>
              <w:rPr>
                <w:rFonts w:ascii="Times New Roman" w:hAnsi="Times New Roman" w:cs="Times New Roman"/>
                <w:b/>
              </w:rPr>
              <w:t xml:space="preserve"> </w:t>
            </w:r>
            <w:r w:rsidRPr="00120FD2">
              <w:rPr>
                <w:rFonts w:ascii="Times New Roman" w:hAnsi="Times New Roman" w:cs="Times New Roman"/>
                <w:b/>
              </w:rPr>
              <w:t>g.</w:t>
            </w:r>
          </w:p>
        </w:tc>
        <w:tc>
          <w:tcPr>
            <w:tcW w:w="4064" w:type="dxa"/>
            <w:shd w:val="clear" w:color="auto" w:fill="E2EFD9" w:themeFill="accent6" w:themeFillTint="33"/>
            <w:vAlign w:val="center"/>
          </w:tcPr>
          <w:p w14:paraId="640E563A" w14:textId="77777777" w:rsidR="00D8514A" w:rsidRPr="00120FD2" w:rsidRDefault="00D8514A" w:rsidP="00D8514A">
            <w:pPr>
              <w:ind w:right="55"/>
              <w:contextualSpacing/>
              <w:jc w:val="center"/>
              <w:rPr>
                <w:rFonts w:ascii="Times New Roman" w:hAnsi="Times New Roman" w:cs="Times New Roman"/>
                <w:b/>
              </w:rPr>
            </w:pPr>
            <w:r w:rsidRPr="00120FD2">
              <w:rPr>
                <w:rFonts w:ascii="Times New Roman" w:hAnsi="Times New Roman" w:cs="Times New Roman"/>
                <w:b/>
              </w:rPr>
              <w:t>2025./2026. m.</w:t>
            </w:r>
            <w:r>
              <w:rPr>
                <w:rFonts w:ascii="Times New Roman" w:hAnsi="Times New Roman" w:cs="Times New Roman"/>
                <w:b/>
              </w:rPr>
              <w:t xml:space="preserve"> </w:t>
            </w:r>
            <w:r w:rsidRPr="00120FD2">
              <w:rPr>
                <w:rFonts w:ascii="Times New Roman" w:hAnsi="Times New Roman" w:cs="Times New Roman"/>
                <w:b/>
              </w:rPr>
              <w:t>g.</w:t>
            </w:r>
          </w:p>
        </w:tc>
        <w:tc>
          <w:tcPr>
            <w:tcW w:w="4064" w:type="dxa"/>
            <w:shd w:val="clear" w:color="auto" w:fill="E2EFD9" w:themeFill="accent6" w:themeFillTint="33"/>
            <w:vAlign w:val="center"/>
          </w:tcPr>
          <w:p w14:paraId="150ED0DB" w14:textId="77777777" w:rsidR="00D8514A" w:rsidRPr="00120FD2" w:rsidRDefault="00D8514A" w:rsidP="00D8514A">
            <w:pPr>
              <w:ind w:right="55"/>
              <w:contextualSpacing/>
              <w:jc w:val="center"/>
              <w:rPr>
                <w:rFonts w:ascii="Times New Roman" w:hAnsi="Times New Roman" w:cs="Times New Roman"/>
                <w:b/>
              </w:rPr>
            </w:pPr>
            <w:r w:rsidRPr="00120FD2">
              <w:rPr>
                <w:rFonts w:ascii="Times New Roman" w:hAnsi="Times New Roman" w:cs="Times New Roman"/>
                <w:b/>
              </w:rPr>
              <w:t>2026./2027. m.</w:t>
            </w:r>
            <w:r>
              <w:rPr>
                <w:rFonts w:ascii="Times New Roman" w:hAnsi="Times New Roman" w:cs="Times New Roman"/>
                <w:b/>
              </w:rPr>
              <w:t xml:space="preserve"> </w:t>
            </w:r>
            <w:r w:rsidRPr="00120FD2">
              <w:rPr>
                <w:rFonts w:ascii="Times New Roman" w:hAnsi="Times New Roman" w:cs="Times New Roman"/>
                <w:b/>
              </w:rPr>
              <w:t>g.</w:t>
            </w:r>
          </w:p>
        </w:tc>
      </w:tr>
      <w:tr w:rsidR="00D8514A" w:rsidRPr="00810C31" w14:paraId="03008A55" w14:textId="77777777" w:rsidTr="00D82752">
        <w:trPr>
          <w:trHeight w:val="1659"/>
        </w:trPr>
        <w:tc>
          <w:tcPr>
            <w:tcW w:w="2405" w:type="dxa"/>
            <w:shd w:val="clear" w:color="auto" w:fill="E2EFD9"/>
          </w:tcPr>
          <w:p w14:paraId="64C32939" w14:textId="77777777" w:rsidR="00D8514A" w:rsidRPr="000B7C04" w:rsidRDefault="00D8514A" w:rsidP="00D8514A">
            <w:pPr>
              <w:ind w:right="55"/>
              <w:contextualSpacing/>
              <w:rPr>
                <w:rFonts w:ascii="Times New Roman" w:hAnsi="Times New Roman" w:cs="Times New Roman"/>
                <w:b/>
                <w:bCs/>
              </w:rPr>
            </w:pPr>
            <w:r w:rsidRPr="000B7C04">
              <w:rPr>
                <w:rFonts w:ascii="Times New Roman" w:eastAsia="Times New Roman" w:hAnsi="Times New Roman"/>
                <w:b/>
                <w:lang w:eastAsia="lv-LV" w:bidi="lv-LV"/>
              </w:rPr>
              <w:t>Audzināšanas darba pamatvirzieni</w:t>
            </w:r>
          </w:p>
        </w:tc>
        <w:tc>
          <w:tcPr>
            <w:tcW w:w="4063" w:type="dxa"/>
          </w:tcPr>
          <w:p w14:paraId="2E1165B8" w14:textId="77777777" w:rsidR="00D8514A" w:rsidRPr="00120FD2" w:rsidRDefault="00D8514A" w:rsidP="00AF57D3">
            <w:pPr>
              <w:ind w:right="55"/>
              <w:contextualSpacing/>
              <w:rPr>
                <w:rFonts w:ascii="Times New Roman" w:hAnsi="Times New Roman" w:cs="Times New Roman"/>
                <w:bCs/>
              </w:rPr>
            </w:pPr>
            <w:bookmarkStart w:id="3" w:name="_Hlk196917512"/>
            <w:r w:rsidRPr="00BE3EAF">
              <w:rPr>
                <w:b/>
              </w:rPr>
              <w:t>Pilsoniskās līdzdalības veicināšana un vērtību izglītības īstenošana, veidojot izglītojamo piederības apziņu Latvijai, Eiropas un pasaules kultūrai</w:t>
            </w:r>
            <w:bookmarkEnd w:id="3"/>
          </w:p>
        </w:tc>
        <w:tc>
          <w:tcPr>
            <w:tcW w:w="4064" w:type="dxa"/>
          </w:tcPr>
          <w:p w14:paraId="6C7820E7" w14:textId="6F637ED9" w:rsidR="00D8514A" w:rsidRPr="00120FD2" w:rsidRDefault="00D8514A" w:rsidP="00AF57D3">
            <w:pPr>
              <w:ind w:right="55"/>
              <w:contextualSpacing/>
              <w:rPr>
                <w:rFonts w:ascii="Times New Roman" w:hAnsi="Times New Roman" w:cs="Times New Roman"/>
                <w:bCs/>
              </w:rPr>
            </w:pPr>
            <w:r w:rsidRPr="00BE3EAF">
              <w:rPr>
                <w:b/>
              </w:rPr>
              <w:t>Nodrošināt atbalstu mācību un audzināšanas darbā ikvienam izglītojama</w:t>
            </w:r>
            <w:r w:rsidR="00AF57D3">
              <w:rPr>
                <w:b/>
              </w:rPr>
              <w:t>ja</w:t>
            </w:r>
            <w:r w:rsidRPr="00BE3EAF">
              <w:rPr>
                <w:b/>
              </w:rPr>
              <w:t>m, veicinot aktīvas personības attīstību, ņemot vērā skolēna individuālās spējas un intereses</w:t>
            </w:r>
          </w:p>
        </w:tc>
        <w:tc>
          <w:tcPr>
            <w:tcW w:w="4064" w:type="dxa"/>
          </w:tcPr>
          <w:p w14:paraId="04C7E09D" w14:textId="0EC73A44" w:rsidR="00D8514A" w:rsidRPr="00810C31" w:rsidRDefault="00D8514A" w:rsidP="00AF57D3">
            <w:pPr>
              <w:ind w:right="55"/>
              <w:contextualSpacing/>
              <w:rPr>
                <w:rFonts w:ascii="Times New Roman" w:hAnsi="Times New Roman" w:cs="Times New Roman"/>
                <w:b/>
                <w:bCs/>
                <w:color w:val="auto"/>
              </w:rPr>
            </w:pPr>
            <w:r w:rsidRPr="00810C31">
              <w:rPr>
                <w:b/>
                <w:color w:val="auto"/>
              </w:rPr>
              <w:t>Nodrošināt drošu fizisko un emocionālo vidi, veicinot labbūtību visiem izglītības procesā iesaistītajiem, un regulāri izvērtēt aktuālos riskus.</w:t>
            </w:r>
          </w:p>
        </w:tc>
      </w:tr>
      <w:tr w:rsidR="00D8514A" w:rsidRPr="00810C31" w14:paraId="27C405D1" w14:textId="77777777" w:rsidTr="00D82752">
        <w:trPr>
          <w:trHeight w:val="1134"/>
        </w:trPr>
        <w:tc>
          <w:tcPr>
            <w:tcW w:w="2405" w:type="dxa"/>
            <w:shd w:val="clear" w:color="auto" w:fill="E2EFD9"/>
          </w:tcPr>
          <w:p w14:paraId="46C78132" w14:textId="293F75FD" w:rsidR="00D8514A" w:rsidRPr="00D8514A" w:rsidRDefault="00D8514A" w:rsidP="00D8514A">
            <w:pPr>
              <w:ind w:right="55"/>
              <w:contextualSpacing/>
              <w:rPr>
                <w:rFonts w:ascii="Times New Roman" w:hAnsi="Times New Roman" w:cs="Times New Roman"/>
                <w:b/>
                <w:bCs/>
                <w:color w:val="auto"/>
              </w:rPr>
            </w:pPr>
            <w:r w:rsidRPr="00D8514A">
              <w:rPr>
                <w:rFonts w:ascii="Times New Roman" w:eastAsia="Times New Roman" w:hAnsi="Times New Roman"/>
                <w:b/>
                <w:color w:val="auto"/>
                <w:lang w:eastAsia="lv-LV" w:bidi="lv-LV"/>
              </w:rPr>
              <w:t>Tikumi/ Vērtības</w:t>
            </w:r>
          </w:p>
        </w:tc>
        <w:tc>
          <w:tcPr>
            <w:tcW w:w="4063" w:type="dxa"/>
          </w:tcPr>
          <w:p w14:paraId="137C035E" w14:textId="0C130445" w:rsidR="00D8514A" w:rsidRPr="00120FD2" w:rsidRDefault="00D8514A" w:rsidP="00AF57D3">
            <w:pPr>
              <w:rPr>
                <w:rFonts w:ascii="Times New Roman" w:hAnsi="Times New Roman" w:cs="Times New Roman"/>
                <w:bCs/>
              </w:rPr>
            </w:pPr>
            <w:r>
              <w:t xml:space="preserve">Tikumiskās vērtības - </w:t>
            </w:r>
            <w:r>
              <w:rPr>
                <w:i/>
              </w:rPr>
              <w:t>atbildība</w:t>
            </w:r>
            <w:r w:rsidRPr="00BE3EAF">
              <w:rPr>
                <w:i/>
              </w:rPr>
              <w:t xml:space="preserve">, gudrība, </w:t>
            </w:r>
            <w:r>
              <w:rPr>
                <w:i/>
              </w:rPr>
              <w:t>centība</w:t>
            </w:r>
          </w:p>
        </w:tc>
        <w:tc>
          <w:tcPr>
            <w:tcW w:w="4064" w:type="dxa"/>
          </w:tcPr>
          <w:p w14:paraId="1799E952" w14:textId="77777777" w:rsidR="00D8514A" w:rsidRPr="00120FD2" w:rsidRDefault="00D8514A" w:rsidP="00AF57D3">
            <w:pPr>
              <w:ind w:right="55"/>
              <w:contextualSpacing/>
              <w:rPr>
                <w:rFonts w:ascii="Times New Roman" w:hAnsi="Times New Roman" w:cs="Times New Roman"/>
                <w:bCs/>
              </w:rPr>
            </w:pPr>
            <w:r>
              <w:rPr>
                <w:rFonts w:ascii="Times New Roman" w:hAnsi="Times New Roman" w:cs="Times New Roman"/>
                <w:bCs/>
              </w:rPr>
              <w:t>Tikumiskās vērtības-</w:t>
            </w:r>
            <w:r>
              <w:rPr>
                <w:i/>
              </w:rPr>
              <w:t xml:space="preserve"> cieņa, atbildība, tolerance.</w:t>
            </w:r>
          </w:p>
        </w:tc>
        <w:tc>
          <w:tcPr>
            <w:tcW w:w="4064" w:type="dxa"/>
          </w:tcPr>
          <w:p w14:paraId="06989CCD" w14:textId="77777777" w:rsidR="00D8514A" w:rsidRPr="00810C31" w:rsidRDefault="00D8514A" w:rsidP="00AF57D3">
            <w:pPr>
              <w:ind w:right="55"/>
              <w:contextualSpacing/>
              <w:rPr>
                <w:rFonts w:ascii="Times New Roman" w:hAnsi="Times New Roman" w:cs="Times New Roman"/>
                <w:bCs/>
                <w:color w:val="auto"/>
              </w:rPr>
            </w:pPr>
            <w:r w:rsidRPr="00810C31">
              <w:rPr>
                <w:rFonts w:ascii="Times New Roman" w:hAnsi="Times New Roman" w:cs="Times New Roman"/>
                <w:bCs/>
                <w:color w:val="auto"/>
              </w:rPr>
              <w:t>Tikumiskās vērtības-</w:t>
            </w:r>
            <w:r>
              <w:rPr>
                <w:rFonts w:ascii="Times New Roman" w:hAnsi="Times New Roman" w:cs="Times New Roman"/>
                <w:bCs/>
                <w:i/>
                <w:color w:val="auto"/>
              </w:rPr>
              <w:t>atbildība, godīgums, savaldība</w:t>
            </w:r>
          </w:p>
        </w:tc>
      </w:tr>
      <w:tr w:rsidR="00D8514A" w:rsidRPr="00810C31" w14:paraId="0F99477E" w14:textId="77777777" w:rsidTr="00D82752">
        <w:trPr>
          <w:trHeight w:val="1134"/>
        </w:trPr>
        <w:tc>
          <w:tcPr>
            <w:tcW w:w="2405" w:type="dxa"/>
            <w:shd w:val="clear" w:color="auto" w:fill="E2EFD9"/>
          </w:tcPr>
          <w:p w14:paraId="261FF63F" w14:textId="7A78DF9B" w:rsidR="00D8514A" w:rsidRPr="00D8514A" w:rsidRDefault="00D8514A" w:rsidP="00D8514A">
            <w:pPr>
              <w:ind w:right="55"/>
              <w:contextualSpacing/>
              <w:rPr>
                <w:rFonts w:ascii="Times New Roman" w:hAnsi="Times New Roman" w:cs="Times New Roman"/>
                <w:b/>
                <w:bCs/>
                <w:color w:val="auto"/>
              </w:rPr>
            </w:pPr>
            <w:r w:rsidRPr="00D8514A">
              <w:rPr>
                <w:rFonts w:ascii="Times New Roman" w:eastAsia="Times New Roman" w:hAnsi="Times New Roman"/>
                <w:b/>
                <w:color w:val="auto"/>
                <w:lang w:eastAsia="lv-LV" w:bidi="lv-LV"/>
              </w:rPr>
              <w:t>Sasniedzamie rezultāti</w:t>
            </w:r>
          </w:p>
        </w:tc>
        <w:tc>
          <w:tcPr>
            <w:tcW w:w="4063" w:type="dxa"/>
          </w:tcPr>
          <w:p w14:paraId="3336A821" w14:textId="553C1BAE" w:rsidR="00D8514A" w:rsidRDefault="00D8514A" w:rsidP="00AF57D3">
            <w:r>
              <w:t xml:space="preserve">1) Pilsoniskā līdzdalība īstenota mācību priekšmetu ietvaros kā caurviju prasme, iedzīvinot tikumiskās vērtības - </w:t>
            </w:r>
            <w:r>
              <w:rPr>
                <w:i/>
              </w:rPr>
              <w:t>atbildība</w:t>
            </w:r>
            <w:r w:rsidRPr="00BE3EAF">
              <w:rPr>
                <w:i/>
              </w:rPr>
              <w:t xml:space="preserve">, gudrība, </w:t>
            </w:r>
            <w:r>
              <w:rPr>
                <w:i/>
              </w:rPr>
              <w:t>centība</w:t>
            </w:r>
          </w:p>
          <w:p w14:paraId="52DCBA47" w14:textId="7DFEBCF2" w:rsidR="00D8514A" w:rsidRDefault="00D8514A" w:rsidP="00AF57D3">
            <w:r>
              <w:t>2) Izglītojamo darbība līdzpārvaldē, iesaistoties skolas sabiedriskās dzīves organizēšanā.</w:t>
            </w:r>
          </w:p>
          <w:p w14:paraId="78E309C9" w14:textId="7D9DCBBE" w:rsidR="00D8514A" w:rsidRDefault="00D8514A" w:rsidP="00AF57D3">
            <w:r>
              <w:t>3) Izglītojamo motivēta  iesaistīšanās daudzveidīgās interešu izglītības programmās, projektos, sekmējot kultūrvēsturiskā mantojuma apgūšanu.</w:t>
            </w:r>
          </w:p>
          <w:p w14:paraId="38FB559D" w14:textId="77777777" w:rsidR="00D8514A" w:rsidRDefault="00D8514A" w:rsidP="00AF57D3">
            <w:pPr>
              <w:ind w:right="-110"/>
            </w:pPr>
            <w:r>
              <w:t>4.) Interešu izglītības programmu dalībnieku mērķtiecīga gatavošanās XIII Latvijas skolu jaunatnes dziesmu un deju svētkiem.</w:t>
            </w:r>
          </w:p>
          <w:p w14:paraId="1D10299A" w14:textId="77777777" w:rsidR="00D8514A" w:rsidRDefault="00D8514A" w:rsidP="00AF57D3">
            <w:r>
              <w:t>5) Iesaistīšanās valstiski nozīmīgos notikumos un aktivitātēs vietējā kopienā, novadā, valstī.</w:t>
            </w:r>
          </w:p>
          <w:p w14:paraId="1D3CA12D" w14:textId="4984E8C8" w:rsidR="00D8514A" w:rsidRPr="00120FD2" w:rsidRDefault="00D8514A" w:rsidP="00AF57D3">
            <w:pPr>
              <w:rPr>
                <w:rFonts w:ascii="Times New Roman" w:hAnsi="Times New Roman" w:cs="Times New Roman"/>
                <w:bCs/>
              </w:rPr>
            </w:pPr>
            <w:r>
              <w:t>6) Attīstīta izglītojamo karjeras vadības prasmes</w:t>
            </w:r>
          </w:p>
        </w:tc>
        <w:tc>
          <w:tcPr>
            <w:tcW w:w="4064" w:type="dxa"/>
          </w:tcPr>
          <w:p w14:paraId="3A000348" w14:textId="1B6AF6CC" w:rsidR="00D8514A" w:rsidRDefault="00D8514A" w:rsidP="00AF57D3">
            <w:r>
              <w:t xml:space="preserve">1.)Tikumiskās vērtības – </w:t>
            </w:r>
            <w:r>
              <w:rPr>
                <w:i/>
              </w:rPr>
              <w:t xml:space="preserve">cieņa, atbildība, tolerance </w:t>
            </w:r>
            <w:r>
              <w:t xml:space="preserve">iedzīvinātas mācību priekšmetu stundās un ārpusstundu pasākumos. </w:t>
            </w:r>
          </w:p>
          <w:p w14:paraId="2D8AA305" w14:textId="1215E128" w:rsidR="00D8514A" w:rsidRDefault="00D8514A" w:rsidP="00AF57D3">
            <w:r>
              <w:t>2)</w:t>
            </w:r>
            <w:r w:rsidR="00AF57D3">
              <w:t xml:space="preserve"> </w:t>
            </w:r>
            <w:r>
              <w:t>Ir droša klases vide, iekļaujoša skolas kultūra un ilgtspējīga, atbalstoša vietējā kopiena.</w:t>
            </w:r>
          </w:p>
          <w:p w14:paraId="3A9CC3B2" w14:textId="77777777" w:rsidR="00D8514A" w:rsidRDefault="00D8514A" w:rsidP="00AF57D3">
            <w:r>
              <w:t>3)Izglītojamais uzņemas iniciatīvu  un līdzdarbojas skolas organizētajos pasākumos.</w:t>
            </w:r>
          </w:p>
          <w:p w14:paraId="2B0C4514" w14:textId="77777777" w:rsidR="00D8514A" w:rsidRDefault="00D8514A" w:rsidP="00AF57D3">
            <w:r>
              <w:t>4.) Attīstītas pašvadības prasmes, plānojot, organizējot savu laiku, lai sasniegtu savus mērķus un vajadzības.</w:t>
            </w:r>
          </w:p>
          <w:p w14:paraId="10C2D9B3" w14:textId="7DC1E25C" w:rsidR="00D8514A" w:rsidRPr="00120FD2" w:rsidRDefault="00D8514A" w:rsidP="00AF57D3">
            <w:pPr>
              <w:ind w:right="55"/>
              <w:contextualSpacing/>
              <w:rPr>
                <w:rFonts w:ascii="Times New Roman" w:hAnsi="Times New Roman" w:cs="Times New Roman"/>
                <w:bCs/>
              </w:rPr>
            </w:pPr>
            <w:r>
              <w:t xml:space="preserve">5) </w:t>
            </w:r>
            <w:r w:rsidRPr="002C1522">
              <w:t xml:space="preserve">Pozitīva sadarbība un savstarpējas cieņas ievērošana starp </w:t>
            </w:r>
            <w:r w:rsidR="00AF57D3">
              <w:t xml:space="preserve">mācību procesā iesaistītajiem </w:t>
            </w:r>
            <w:r>
              <w:t>(</w:t>
            </w:r>
            <w:r w:rsidR="00AF57D3">
              <w:t>izglītojamais</w:t>
            </w:r>
            <w:r w:rsidRPr="002C1522">
              <w:t xml:space="preserve">- </w:t>
            </w:r>
            <w:r w:rsidR="00AF57D3">
              <w:t>pedagogs</w:t>
            </w:r>
            <w:r w:rsidRPr="002C1522">
              <w:t xml:space="preserve"> – vecāks</w:t>
            </w:r>
            <w:r w:rsidR="00AF57D3">
              <w:t>)</w:t>
            </w:r>
          </w:p>
        </w:tc>
        <w:tc>
          <w:tcPr>
            <w:tcW w:w="4064" w:type="dxa"/>
          </w:tcPr>
          <w:p w14:paraId="1E265BCE" w14:textId="77777777" w:rsidR="00D8514A" w:rsidRPr="002C09AC" w:rsidRDefault="00D8514A" w:rsidP="002C09AC">
            <w:pPr>
              <w:widowControl/>
              <w:suppressAutoHyphens w:val="0"/>
              <w:contextualSpacing/>
              <w:rPr>
                <w:rFonts w:ascii="Times New Roman" w:eastAsia="Times New Roman" w:hAnsi="Times New Roman" w:cs="Times New Roman"/>
                <w:color w:val="auto"/>
                <w:spacing w:val="2"/>
                <w:lang w:eastAsia="lv-LV" w:bidi="ar-SA"/>
              </w:rPr>
            </w:pPr>
            <w:r w:rsidRPr="002C09AC">
              <w:rPr>
                <w:rFonts w:ascii="Times New Roman" w:eastAsia="Times New Roman" w:hAnsi="Times New Roman" w:cs="Times New Roman"/>
                <w:color w:val="auto"/>
                <w:spacing w:val="2"/>
                <w:lang w:eastAsia="lv-LV" w:bidi="ar-SA"/>
              </w:rPr>
              <w:t>1)Izglītojamie apzinās savas personības pozitīvās rakstura iezīmes un prot tās lietot saskarsmē ar citiem.</w:t>
            </w:r>
          </w:p>
          <w:p w14:paraId="409CB505" w14:textId="6D1FA0CE" w:rsidR="00D8514A" w:rsidRPr="002C09AC" w:rsidRDefault="00D8514A" w:rsidP="002C09AC">
            <w:pPr>
              <w:widowControl/>
              <w:suppressAutoHyphens w:val="0"/>
              <w:contextualSpacing/>
              <w:rPr>
                <w:rFonts w:ascii="Times New Roman" w:eastAsia="Times New Roman" w:hAnsi="Times New Roman" w:cs="Times New Roman"/>
                <w:color w:val="auto"/>
                <w:spacing w:val="2"/>
                <w:lang w:eastAsia="lv-LV" w:bidi="ar-SA"/>
              </w:rPr>
            </w:pPr>
            <w:r w:rsidRPr="002C09AC">
              <w:rPr>
                <w:rFonts w:ascii="Times New Roman" w:hAnsi="Times New Roman" w:cs="Times New Roman"/>
                <w:color w:val="auto"/>
              </w:rPr>
              <w:t xml:space="preserve">2) Izglītojamie izprot drošību  un veselību kā  vērtību, savas personības attīstībā.  </w:t>
            </w:r>
          </w:p>
          <w:p w14:paraId="56D949B8" w14:textId="6CBF5189" w:rsidR="00D8514A" w:rsidRPr="002C09AC" w:rsidRDefault="002C09AC" w:rsidP="002C09AC">
            <w:pPr>
              <w:widowControl/>
              <w:suppressAutoHyphens w:val="0"/>
              <w:contextualSpacing/>
              <w:rPr>
                <w:rFonts w:ascii="Times New Roman" w:eastAsia="Times New Roman" w:hAnsi="Times New Roman" w:cs="Times New Roman"/>
                <w:color w:val="auto"/>
                <w:spacing w:val="2"/>
                <w:lang w:eastAsia="lv-LV" w:bidi="ar-SA"/>
              </w:rPr>
            </w:pPr>
            <w:r w:rsidRPr="002C09AC">
              <w:rPr>
                <w:rFonts w:ascii="Times New Roman" w:hAnsi="Times New Roman" w:cs="Times New Roman"/>
                <w:color w:val="auto"/>
              </w:rPr>
              <w:t>3</w:t>
            </w:r>
            <w:r w:rsidR="00D8514A" w:rsidRPr="002C09AC">
              <w:rPr>
                <w:rFonts w:ascii="Times New Roman" w:hAnsi="Times New Roman" w:cs="Times New Roman"/>
                <w:color w:val="auto"/>
              </w:rPr>
              <w:t xml:space="preserve">) Izglītojamajiem ir izpratne un tiek </w:t>
            </w:r>
            <w:r w:rsidR="00AF57D3" w:rsidRPr="002C09AC">
              <w:rPr>
                <w:rFonts w:ascii="Times New Roman" w:hAnsi="Times New Roman" w:cs="Times New Roman"/>
                <w:color w:val="auto"/>
              </w:rPr>
              <w:t>ievērotas</w:t>
            </w:r>
            <w:r w:rsidR="00D8514A" w:rsidRPr="002C09AC">
              <w:rPr>
                <w:rFonts w:ascii="Times New Roman" w:hAnsi="Times New Roman" w:cs="Times New Roman"/>
                <w:color w:val="auto"/>
              </w:rPr>
              <w:t xml:space="preserve"> iekšējās kārtības noteikumos ietvertās saskarsmes kultūras normas. </w:t>
            </w:r>
          </w:p>
          <w:p w14:paraId="68EE0DEE" w14:textId="77777777" w:rsidR="00D8514A" w:rsidRPr="00810C31" w:rsidRDefault="00D8514A" w:rsidP="002C09AC">
            <w:pPr>
              <w:widowControl/>
              <w:suppressAutoHyphens w:val="0"/>
              <w:spacing w:before="100" w:beforeAutospacing="1" w:after="100" w:afterAutospacing="1"/>
              <w:rPr>
                <w:rFonts w:ascii="Times New Roman" w:hAnsi="Times New Roman" w:cs="Times New Roman"/>
                <w:bCs/>
                <w:color w:val="auto"/>
              </w:rPr>
            </w:pPr>
          </w:p>
        </w:tc>
      </w:tr>
      <w:bookmarkEnd w:id="2"/>
      <w:tr w:rsidR="00D8514A" w:rsidRPr="00120FD2" w14:paraId="011C6C49" w14:textId="77777777" w:rsidTr="00D82752">
        <w:trPr>
          <w:trHeight w:val="1134"/>
        </w:trPr>
        <w:tc>
          <w:tcPr>
            <w:tcW w:w="2405" w:type="dxa"/>
            <w:shd w:val="clear" w:color="auto" w:fill="E2EFD9"/>
          </w:tcPr>
          <w:p w14:paraId="0658730F" w14:textId="77777777" w:rsidR="00D8514A" w:rsidRPr="000B7C04" w:rsidRDefault="00D8514A" w:rsidP="00D8514A">
            <w:pPr>
              <w:ind w:right="55"/>
              <w:contextualSpacing/>
              <w:rPr>
                <w:rFonts w:ascii="Times New Roman" w:hAnsi="Times New Roman" w:cs="Times New Roman"/>
                <w:b/>
                <w:bCs/>
              </w:rPr>
            </w:pPr>
            <w:r w:rsidRPr="000B7C04">
              <w:rPr>
                <w:rFonts w:ascii="Times New Roman" w:eastAsia="Times New Roman" w:hAnsi="Times New Roman"/>
                <w:b/>
                <w:lang w:eastAsia="lv-LV" w:bidi="lv-LV"/>
              </w:rPr>
              <w:lastRenderedPageBreak/>
              <w:t>Uzdevumi</w:t>
            </w:r>
          </w:p>
        </w:tc>
        <w:tc>
          <w:tcPr>
            <w:tcW w:w="4063" w:type="dxa"/>
          </w:tcPr>
          <w:p w14:paraId="0A42C877" w14:textId="299E2A5E" w:rsidR="00D8514A" w:rsidRDefault="00D8514A" w:rsidP="00D8514A">
            <w:r>
              <w:t>1.) Plānot un organizēt radošus un jēgpilnus ārpusstundu pasākumus, iesaistot skolas  līdzpārvaldi, pedagogus.</w:t>
            </w:r>
          </w:p>
          <w:p w14:paraId="3F1131AE" w14:textId="48E1A704" w:rsidR="00D8514A" w:rsidRDefault="00D8514A" w:rsidP="00D8514A">
            <w:r>
              <w:t>2. ) Izmantot iniciatīvas “Latvijas skolas soma” iespējas mācību un audzināšanas darbā, bagātinot izglītojamo kultūrvēsturisko izpratni un pieredzi.</w:t>
            </w:r>
          </w:p>
          <w:p w14:paraId="11ABBFBF" w14:textId="77777777" w:rsidR="00D8514A" w:rsidRDefault="00D8514A" w:rsidP="00D8514A">
            <w:r>
              <w:t>3) Interešu izglītības programmu dalībnieku mērķtiecīga gatavošanās XIII Latvijas skolēnu dziesmu un deju svētkiem.</w:t>
            </w:r>
          </w:p>
          <w:p w14:paraId="04E7CC92" w14:textId="22B8F8DF" w:rsidR="00D8514A" w:rsidRPr="00120FD2" w:rsidRDefault="00D8514A" w:rsidP="00D8514A">
            <w:pPr>
              <w:ind w:right="55"/>
              <w:contextualSpacing/>
              <w:rPr>
                <w:rFonts w:ascii="Times New Roman" w:hAnsi="Times New Roman" w:cs="Times New Roman"/>
                <w:bCs/>
              </w:rPr>
            </w:pPr>
            <w:r>
              <w:t>4) Piedalīties dažāda mēroga konkursos, projektos, kas stiprinās izglītojamo patriotismu  un piederību savi skolai,  novadam, Latvijas Valstij.</w:t>
            </w:r>
          </w:p>
        </w:tc>
        <w:tc>
          <w:tcPr>
            <w:tcW w:w="4064" w:type="dxa"/>
          </w:tcPr>
          <w:p w14:paraId="4B9FA9C5" w14:textId="58E8945D" w:rsidR="00D8514A" w:rsidRDefault="00D8514A" w:rsidP="00D8514A">
            <w:r w:rsidRPr="001B034D">
              <w:t>1)</w:t>
            </w:r>
            <w:r>
              <w:t xml:space="preserve"> Veicināt katra izglītojamā piedalīšanos savām spējām, talantiem un interesēm  atbilstošā interešu izglītības programmā.</w:t>
            </w:r>
          </w:p>
          <w:p w14:paraId="4740D544" w14:textId="0653064C" w:rsidR="00D8514A" w:rsidRDefault="00D8514A" w:rsidP="00D8514A">
            <w:r>
              <w:t>2)  Organizēt karjeras attīstības atbalsta pasākumus atbilstoši izglītojamo vajadzībām un vēlmēm.</w:t>
            </w:r>
          </w:p>
          <w:p w14:paraId="1D425E5B" w14:textId="0523DAB2" w:rsidR="00D8514A" w:rsidRDefault="00D8514A" w:rsidP="00D8514A">
            <w:r>
              <w:t>3)Plānot un organizēt aktivitātes skolā, kas rosina cieņas, atbildības un tolerances tikumisko vērtību izpratnes veidošanos izglītojamajos.</w:t>
            </w:r>
          </w:p>
          <w:p w14:paraId="162A9BEF" w14:textId="60EEF603" w:rsidR="00D8514A" w:rsidRDefault="00D8514A" w:rsidP="00D8514A">
            <w:r>
              <w:t>4)Iesaistīt skolēnu līdzpārvaldi mācību un audzināšanas darbā, attīstot līderības prasmes.</w:t>
            </w:r>
          </w:p>
          <w:p w14:paraId="7BACCF40" w14:textId="77777777" w:rsidR="00D8514A" w:rsidRPr="00120FD2" w:rsidRDefault="00D8514A" w:rsidP="00D8514A">
            <w:pPr>
              <w:ind w:right="55"/>
              <w:contextualSpacing/>
              <w:rPr>
                <w:rFonts w:ascii="Times New Roman" w:hAnsi="Times New Roman" w:cs="Times New Roman"/>
                <w:bCs/>
              </w:rPr>
            </w:pPr>
          </w:p>
        </w:tc>
        <w:tc>
          <w:tcPr>
            <w:tcW w:w="4064" w:type="dxa"/>
          </w:tcPr>
          <w:p w14:paraId="2F97C9A1" w14:textId="77777777" w:rsidR="00D8514A" w:rsidRDefault="00D8514A" w:rsidP="00D8514A">
            <w:pPr>
              <w:ind w:right="55"/>
              <w:contextualSpacing/>
              <w:rPr>
                <w:rFonts w:ascii="Times New Roman" w:hAnsi="Times New Roman" w:cs="Times New Roman"/>
                <w:bCs/>
                <w:color w:val="0070C0"/>
              </w:rPr>
            </w:pPr>
            <w:r>
              <w:t>1)</w:t>
            </w:r>
            <w:r>
              <w:rPr>
                <w:rFonts w:ascii="Segoe UI" w:hAnsi="Segoe UI" w:cs="Segoe UI"/>
                <w:color w:val="424242"/>
                <w:shd w:val="clear" w:color="auto" w:fill="FAFAFA"/>
              </w:rPr>
              <w:t xml:space="preserve"> </w:t>
            </w:r>
            <w:r>
              <w:t xml:space="preserve">Veicināt drošu un iekļaujošu skolas vidi, </w:t>
            </w:r>
            <w:r w:rsidRPr="00304C3C">
              <w:t>kurā visi jūtas novērtēti un respektēti</w:t>
            </w:r>
            <w:r>
              <w:t>.</w:t>
            </w:r>
          </w:p>
          <w:p w14:paraId="6D1EF73C" w14:textId="77777777" w:rsidR="00D8514A" w:rsidRPr="00E15613" w:rsidRDefault="00D8514A" w:rsidP="00D8514A">
            <w:pPr>
              <w:pStyle w:val="Paraststmeklis"/>
              <w:spacing w:before="0" w:beforeAutospacing="0" w:after="0" w:afterAutospacing="0"/>
            </w:pPr>
            <w:r>
              <w:t>2)</w:t>
            </w:r>
            <w:r w:rsidRPr="00270AD0">
              <w:t xml:space="preserve"> Apgūst iemaņas un prasmes, kas palīdzētu pieņemt atbildīgus lēmumus savai fiziskai, psihiskai un sociālai attīstībai</w:t>
            </w:r>
          </w:p>
          <w:p w14:paraId="57FF9927" w14:textId="77777777" w:rsidR="00D8514A" w:rsidRPr="00E15613" w:rsidRDefault="00D8514A" w:rsidP="00D8514A">
            <w:pPr>
              <w:ind w:right="55"/>
              <w:contextualSpacing/>
            </w:pPr>
            <w:r>
              <w:t>3) Organizēt pasākumus izglītojamajiem par drošības jautājumiem un rīcību ekstremālos apstākļos, veselīgu dzīvesveidu un atkarību profilaksi.</w:t>
            </w:r>
          </w:p>
          <w:p w14:paraId="03A35DCA" w14:textId="5212E54F" w:rsidR="00D8514A" w:rsidRPr="00E15613" w:rsidRDefault="00D8514A" w:rsidP="00D8514A">
            <w:pPr>
              <w:ind w:right="55"/>
              <w:contextualSpacing/>
              <w:rPr>
                <w:color w:val="auto"/>
              </w:rPr>
            </w:pPr>
            <w:r w:rsidRPr="00E15613">
              <w:rPr>
                <w:color w:val="auto"/>
              </w:rPr>
              <w:t xml:space="preserve">4)Turpināt darbu pie </w:t>
            </w:r>
            <w:r w:rsidR="00AF57D3">
              <w:rPr>
                <w:color w:val="auto"/>
              </w:rPr>
              <w:t>izglītojamo</w:t>
            </w:r>
            <w:r w:rsidRPr="00E15613">
              <w:rPr>
                <w:color w:val="auto"/>
              </w:rPr>
              <w:t xml:space="preserve"> sociāli emocionālās aud</w:t>
            </w:r>
            <w:r>
              <w:rPr>
                <w:color w:val="auto"/>
              </w:rPr>
              <w:t>zināšanas jautājumiem.</w:t>
            </w:r>
          </w:p>
          <w:p w14:paraId="2D51C216" w14:textId="77777777" w:rsidR="00D8514A" w:rsidRDefault="00D8514A" w:rsidP="00D8514A">
            <w:pPr>
              <w:pStyle w:val="Paraststmeklis"/>
              <w:spacing w:before="0" w:beforeAutospacing="0" w:after="0" w:afterAutospacing="0"/>
            </w:pPr>
            <w:r>
              <w:t>5)Sekmēt izglītojamo atbildību lēmumu pieņemšanā savas un līdzcilvēku drošības nodrošināšanā.</w:t>
            </w:r>
          </w:p>
          <w:p w14:paraId="348F8635" w14:textId="77777777" w:rsidR="00D8514A" w:rsidRPr="00120FD2" w:rsidRDefault="00D8514A" w:rsidP="00D8514A">
            <w:pPr>
              <w:pStyle w:val="Paraststmeklis"/>
              <w:spacing w:before="0" w:beforeAutospacing="0" w:after="0" w:afterAutospacing="0"/>
              <w:rPr>
                <w:bCs/>
              </w:rPr>
            </w:pPr>
          </w:p>
        </w:tc>
      </w:tr>
    </w:tbl>
    <w:p w14:paraId="14BC9AA5" w14:textId="77777777" w:rsidR="00310995" w:rsidRPr="000F6353" w:rsidRDefault="00310995">
      <w:pPr>
        <w:widowControl/>
        <w:suppressAutoHyphens w:val="0"/>
        <w:spacing w:after="160" w:line="259" w:lineRule="auto"/>
        <w:rPr>
          <w:rFonts w:ascii="Times New Roman" w:hAnsi="Times New Roman" w:cs="Times New Roman"/>
          <w:bCs/>
        </w:rPr>
      </w:pPr>
      <w:r w:rsidRPr="000F6353">
        <w:rPr>
          <w:rFonts w:ascii="Times New Roman" w:hAnsi="Times New Roman" w:cs="Times New Roman"/>
          <w:bCs/>
        </w:rPr>
        <w:br w:type="page"/>
      </w:r>
    </w:p>
    <w:p w14:paraId="114648F9" w14:textId="77777777" w:rsidR="00914DB5" w:rsidRPr="000F6353" w:rsidRDefault="00914DB5" w:rsidP="00914DB5">
      <w:pPr>
        <w:ind w:right="57"/>
        <w:contextualSpacing/>
        <w:jc w:val="both"/>
        <w:rPr>
          <w:rFonts w:ascii="Times New Roman" w:hAnsi="Times New Roman" w:cs="Times New Roman"/>
          <w:bCs/>
        </w:rPr>
      </w:pPr>
    </w:p>
    <w:p w14:paraId="308F80FF" w14:textId="2224B442" w:rsidR="002745E8" w:rsidRPr="000F6353" w:rsidRDefault="00566412" w:rsidP="00936A02">
      <w:pPr>
        <w:pStyle w:val="Sarakstarindkopa"/>
        <w:numPr>
          <w:ilvl w:val="0"/>
          <w:numId w:val="1"/>
        </w:numPr>
        <w:tabs>
          <w:tab w:val="left" w:pos="426"/>
        </w:tabs>
        <w:spacing w:after="0" w:line="240" w:lineRule="auto"/>
        <w:ind w:left="0" w:right="57" w:firstLine="0"/>
        <w:jc w:val="center"/>
        <w:rPr>
          <w:rFonts w:ascii="Times New Roman" w:hAnsi="Times New Roman" w:cs="Times New Roman"/>
          <w:b/>
          <w:sz w:val="24"/>
          <w:szCs w:val="24"/>
          <w:lang w:val="lv-LV"/>
        </w:rPr>
      </w:pPr>
      <w:r w:rsidRPr="000F6353">
        <w:rPr>
          <w:rFonts w:ascii="Times New Roman" w:hAnsi="Times New Roman" w:cs="Times New Roman"/>
          <w:b/>
          <w:sz w:val="24"/>
          <w:szCs w:val="24"/>
          <w:lang w:val="lv-LV"/>
        </w:rPr>
        <w:t>ATTĪSTĪBAS PLĀNA IZPILDES MONITORINGS</w:t>
      </w:r>
    </w:p>
    <w:p w14:paraId="2146205E" w14:textId="6FCB6D83" w:rsidR="002745E8" w:rsidRPr="000F6353" w:rsidRDefault="00A521A7" w:rsidP="00853232">
      <w:pPr>
        <w:ind w:right="57"/>
        <w:contextualSpacing/>
        <w:jc w:val="both"/>
        <w:rPr>
          <w:rFonts w:ascii="Times New Roman" w:hAnsi="Times New Roman" w:cs="Times New Roman"/>
        </w:rPr>
      </w:pPr>
      <w:r w:rsidRPr="000F6353">
        <w:rPr>
          <w:rFonts w:ascii="Times New Roman" w:hAnsi="Times New Roman" w:cs="Times New Roman"/>
        </w:rPr>
        <w:t xml:space="preserve">Attīstības stratēģijas darbības periodā izstrādā ikgadēju rīcības plānu, kas nosaka izvirzīto prioritāšu, mērķu un tiem pakārtotu uzdevumu īstenošanai paredzētās darbības. Rīcības plāns nosaka tajā plānoto pasākumu atbildīgos, iesaistītās puses un īstenošanas termiņus. Ikgadējo rīcības plānu līdz katra mācību gada sākumam izskata iestādes Pedagoģiskās padomes un </w:t>
      </w:r>
      <w:r w:rsidR="00963F93">
        <w:rPr>
          <w:rFonts w:ascii="Times New Roman" w:hAnsi="Times New Roman" w:cs="Times New Roman"/>
        </w:rPr>
        <w:t>Skolas</w:t>
      </w:r>
      <w:r w:rsidRPr="000F6353">
        <w:rPr>
          <w:rFonts w:ascii="Times New Roman" w:hAnsi="Times New Roman" w:cs="Times New Roman"/>
        </w:rPr>
        <w:t xml:space="preserve"> padomes sēdēs, izvērtējot konkrētā mācību gadā noteikto prioritāšu un uzdevumu īstenošanu. Izglītības iestāde vismaz reizi mācību gadā aktualizē stratēģisko mērķu rezultatīvo rādītāju statusu un analizē to ietekmējošos faktorus. Plānošanas perioda noslēgumā iestāde izstrādā un normatīvo aktu noteiktajā kārtībā saskaņo nākamo attīstības plānu ar dibinātāju.</w:t>
      </w:r>
    </w:p>
    <w:p w14:paraId="56F84D01" w14:textId="77777777" w:rsidR="008E6442" w:rsidRPr="000F6353" w:rsidRDefault="008E6442" w:rsidP="00853232">
      <w:pPr>
        <w:ind w:right="57"/>
        <w:contextualSpacing/>
        <w:jc w:val="both"/>
        <w:rPr>
          <w:rFonts w:ascii="Times New Roman" w:hAnsi="Times New Roman" w:cs="Times New Roman"/>
        </w:rPr>
      </w:pPr>
    </w:p>
    <w:p w14:paraId="1A547F95" w14:textId="77777777" w:rsidR="002745E8" w:rsidRPr="000F6353" w:rsidRDefault="002745E8" w:rsidP="008E6442">
      <w:pPr>
        <w:ind w:right="55"/>
        <w:contextualSpacing/>
        <w:jc w:val="center"/>
        <w:rPr>
          <w:rFonts w:ascii="Times New Roman" w:hAnsi="Times New Roman" w:cs="Times New Roman"/>
          <w:bCs/>
        </w:rPr>
      </w:pPr>
      <w:r w:rsidRPr="000F6353">
        <w:rPr>
          <w:rFonts w:ascii="Times New Roman" w:hAnsi="Times New Roman" w:cs="Times New Roman"/>
          <w:b/>
          <w:noProof/>
          <w:lang w:eastAsia="lv-LV" w:bidi="ar-SA"/>
        </w:rPr>
        <w:drawing>
          <wp:inline distT="0" distB="0" distL="0" distR="0" wp14:anchorId="641525E2" wp14:editId="1A5B30D0">
            <wp:extent cx="8412933" cy="718185"/>
            <wp:effectExtent l="0" t="0" r="7620" b="571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79753" cy="869013"/>
                    </a:xfrm>
                    <a:prstGeom prst="rect">
                      <a:avLst/>
                    </a:prstGeom>
                  </pic:spPr>
                </pic:pic>
              </a:graphicData>
            </a:graphic>
          </wp:inline>
        </w:drawing>
      </w:r>
    </w:p>
    <w:p w14:paraId="36AF2AE8" w14:textId="0EAF056B" w:rsidR="002745E8" w:rsidRPr="000F6353" w:rsidRDefault="002745E8" w:rsidP="00F378F6">
      <w:pPr>
        <w:ind w:right="55"/>
        <w:contextualSpacing/>
        <w:rPr>
          <w:rFonts w:ascii="Times New Roman" w:hAnsi="Times New Roman" w:cs="Times New Roman"/>
        </w:rPr>
      </w:pPr>
    </w:p>
    <w:p w14:paraId="41BBCAAB" w14:textId="5C5ACF4C" w:rsidR="008E6442" w:rsidRPr="000F6353" w:rsidRDefault="008E6442" w:rsidP="00F378F6">
      <w:pPr>
        <w:ind w:right="55"/>
        <w:contextualSpacing/>
        <w:rPr>
          <w:rFonts w:ascii="Times New Roman" w:hAnsi="Times New Roman" w:cs="Times New Roman"/>
        </w:rPr>
      </w:pPr>
    </w:p>
    <w:p w14:paraId="22CF73E6" w14:textId="77777777" w:rsidR="008E6442" w:rsidRPr="000F6353" w:rsidRDefault="008E6442" w:rsidP="00F378F6">
      <w:pPr>
        <w:ind w:right="55"/>
        <w:contextualSpacing/>
        <w:rPr>
          <w:rFonts w:ascii="Times New Roman" w:hAnsi="Times New Roman" w:cs="Times New Roman"/>
        </w:rPr>
      </w:pPr>
    </w:p>
    <w:p w14:paraId="2B293B2F" w14:textId="77777777" w:rsidR="00560859" w:rsidRPr="000F6353" w:rsidRDefault="00560859" w:rsidP="00560859">
      <w:pPr>
        <w:tabs>
          <w:tab w:val="left" w:pos="7088"/>
        </w:tabs>
        <w:ind w:right="55"/>
        <w:contextualSpacing/>
        <w:jc w:val="right"/>
        <w:rPr>
          <w:rFonts w:ascii="Times New Roman" w:hAnsi="Times New Roman" w:cs="Times New Roman"/>
        </w:rPr>
      </w:pPr>
    </w:p>
    <w:p w14:paraId="506ECEC4" w14:textId="1865DDE0" w:rsidR="00560859" w:rsidRPr="000F6353" w:rsidRDefault="00560859" w:rsidP="005434E7">
      <w:pPr>
        <w:tabs>
          <w:tab w:val="left" w:pos="7088"/>
        </w:tabs>
        <w:ind w:right="55"/>
        <w:contextualSpacing/>
        <w:rPr>
          <w:rFonts w:ascii="Times New Roman" w:hAnsi="Times New Roman" w:cs="Times New Roman"/>
        </w:rPr>
      </w:pPr>
      <w:r w:rsidRPr="000F6353">
        <w:rPr>
          <w:rFonts w:ascii="Times New Roman" w:hAnsi="Times New Roman" w:cs="Times New Roman"/>
        </w:rPr>
        <w:t xml:space="preserve">Izglītības iestādes vadītājs </w:t>
      </w:r>
      <w:r w:rsidR="00853232" w:rsidRPr="000F6353">
        <w:rPr>
          <w:rFonts w:ascii="Times New Roman" w:hAnsi="Times New Roman" w:cs="Times New Roman"/>
        </w:rPr>
        <w:tab/>
        <w:t>(</w:t>
      </w:r>
      <w:r w:rsidR="00853232" w:rsidRPr="000F6353">
        <w:rPr>
          <w:rFonts w:ascii="Times New Roman" w:hAnsi="Times New Roman" w:cs="Times New Roman"/>
          <w:i/>
          <w:iCs/>
        </w:rPr>
        <w:t>paraksts</w:t>
      </w:r>
      <w:r w:rsidR="00853232" w:rsidRPr="000F6353">
        <w:rPr>
          <w:rFonts w:ascii="Times New Roman" w:hAnsi="Times New Roman" w:cs="Times New Roman"/>
        </w:rPr>
        <w:t>)</w:t>
      </w:r>
      <w:r w:rsidR="00853232" w:rsidRPr="000F6353">
        <w:rPr>
          <w:rFonts w:ascii="Times New Roman" w:hAnsi="Times New Roman" w:cs="Times New Roman"/>
        </w:rPr>
        <w:tab/>
      </w:r>
      <w:r w:rsidR="00853232" w:rsidRPr="000F6353">
        <w:rPr>
          <w:rFonts w:ascii="Times New Roman" w:hAnsi="Times New Roman" w:cs="Times New Roman"/>
        </w:rPr>
        <w:tab/>
      </w:r>
      <w:r w:rsidR="00853232" w:rsidRPr="000F6353">
        <w:rPr>
          <w:rFonts w:ascii="Times New Roman" w:hAnsi="Times New Roman" w:cs="Times New Roman"/>
        </w:rPr>
        <w:tab/>
      </w:r>
      <w:r w:rsidR="00853232" w:rsidRPr="000F6353">
        <w:rPr>
          <w:rFonts w:ascii="Times New Roman" w:hAnsi="Times New Roman" w:cs="Times New Roman"/>
        </w:rPr>
        <w:tab/>
      </w:r>
      <w:r w:rsidR="00E42D22" w:rsidRPr="000F6353">
        <w:rPr>
          <w:rFonts w:ascii="Times New Roman" w:hAnsi="Times New Roman" w:cs="Times New Roman"/>
        </w:rPr>
        <w:t>I</w:t>
      </w:r>
      <w:r w:rsidR="00853232" w:rsidRPr="000F6353">
        <w:rPr>
          <w:rFonts w:ascii="Times New Roman" w:hAnsi="Times New Roman" w:cs="Times New Roman"/>
        </w:rPr>
        <w:t>.</w:t>
      </w:r>
      <w:r w:rsidR="00E42D22" w:rsidRPr="000F6353">
        <w:rPr>
          <w:rFonts w:ascii="Times New Roman" w:hAnsi="Times New Roman" w:cs="Times New Roman"/>
        </w:rPr>
        <w:t>Gailuma</w:t>
      </w:r>
    </w:p>
    <w:p w14:paraId="21901723" w14:textId="69749FA2" w:rsidR="00586EB0" w:rsidRPr="000F6353" w:rsidRDefault="00586EB0" w:rsidP="00F378F6">
      <w:pPr>
        <w:ind w:right="55"/>
        <w:contextualSpacing/>
        <w:rPr>
          <w:rFonts w:ascii="Times New Roman" w:hAnsi="Times New Roman" w:cs="Times New Roman"/>
        </w:rPr>
      </w:pPr>
    </w:p>
    <w:p w14:paraId="3A1CF60C" w14:textId="77777777" w:rsidR="00853232" w:rsidRPr="000F6353" w:rsidRDefault="00853232" w:rsidP="00F378F6">
      <w:pPr>
        <w:ind w:right="55"/>
        <w:contextualSpacing/>
        <w:rPr>
          <w:rFonts w:ascii="Times New Roman" w:hAnsi="Times New Roman" w:cs="Times New Roman"/>
        </w:rPr>
      </w:pPr>
    </w:p>
    <w:p w14:paraId="2FD46984" w14:textId="77777777" w:rsidR="00F00438" w:rsidRPr="000F6353" w:rsidRDefault="00F00438" w:rsidP="00F378F6">
      <w:pPr>
        <w:ind w:right="55"/>
        <w:contextualSpacing/>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5434E7" w:rsidRPr="000F6353" w14:paraId="5123E34D" w14:textId="77777777" w:rsidTr="005434E7">
        <w:tc>
          <w:tcPr>
            <w:tcW w:w="7138" w:type="dxa"/>
          </w:tcPr>
          <w:p w14:paraId="67EC2E90" w14:textId="77777777" w:rsidR="005434E7" w:rsidRPr="000F6353" w:rsidRDefault="005434E7" w:rsidP="005434E7">
            <w:pPr>
              <w:tabs>
                <w:tab w:val="left" w:pos="6362"/>
                <w:tab w:val="right" w:pos="15398"/>
              </w:tabs>
              <w:ind w:right="55"/>
              <w:contextualSpacing/>
              <w:rPr>
                <w:rFonts w:ascii="Times New Roman" w:eastAsia="Times New Roman" w:hAnsi="Times New Roman" w:cs="Times New Roman"/>
              </w:rPr>
            </w:pPr>
            <w:r w:rsidRPr="000F6353">
              <w:rPr>
                <w:rFonts w:ascii="Times New Roman" w:eastAsia="Times New Roman" w:hAnsi="Times New Roman" w:cs="Times New Roman"/>
              </w:rPr>
              <w:t>IZSKATĪTS</w:t>
            </w:r>
          </w:p>
          <w:p w14:paraId="52A41448" w14:textId="5E49C272" w:rsidR="005434E7" w:rsidRPr="000F6353" w:rsidRDefault="00E42D22" w:rsidP="005434E7">
            <w:pPr>
              <w:tabs>
                <w:tab w:val="left" w:pos="6362"/>
                <w:tab w:val="right" w:pos="15398"/>
              </w:tabs>
              <w:ind w:right="55"/>
              <w:contextualSpacing/>
              <w:rPr>
                <w:rFonts w:ascii="Times New Roman" w:eastAsia="Times New Roman" w:hAnsi="Times New Roman" w:cs="Times New Roman"/>
              </w:rPr>
            </w:pPr>
            <w:r w:rsidRPr="000F6353">
              <w:rPr>
                <w:rFonts w:ascii="Times New Roman" w:eastAsia="Times New Roman" w:hAnsi="Times New Roman" w:cs="Times New Roman"/>
              </w:rPr>
              <w:t xml:space="preserve">Pedagoģiskās padomes </w:t>
            </w:r>
            <w:r w:rsidR="00190851" w:rsidRPr="000F7D22">
              <w:rPr>
                <w:rFonts w:ascii="Times New Roman" w:eastAsia="Times New Roman" w:hAnsi="Times New Roman" w:cs="Times New Roman"/>
                <w:color w:val="auto"/>
              </w:rPr>
              <w:t>26</w:t>
            </w:r>
            <w:r w:rsidRPr="000F7D22">
              <w:rPr>
                <w:rFonts w:ascii="Times New Roman" w:eastAsia="Times New Roman" w:hAnsi="Times New Roman" w:cs="Times New Roman"/>
                <w:color w:val="auto"/>
              </w:rPr>
              <w:t>.05.2025</w:t>
            </w:r>
            <w:r w:rsidR="005434E7" w:rsidRPr="000F6353">
              <w:rPr>
                <w:rFonts w:ascii="Times New Roman" w:eastAsia="Times New Roman" w:hAnsi="Times New Roman" w:cs="Times New Roman"/>
              </w:rPr>
              <w:t>. sēdē</w:t>
            </w:r>
          </w:p>
          <w:p w14:paraId="4A3E1EC6" w14:textId="05A5128E" w:rsidR="005434E7" w:rsidRPr="000F6353" w:rsidRDefault="00E42D22" w:rsidP="005434E7">
            <w:pPr>
              <w:ind w:right="55"/>
              <w:contextualSpacing/>
              <w:rPr>
                <w:rFonts w:ascii="Times New Roman" w:eastAsia="Times New Roman" w:hAnsi="Times New Roman" w:cs="Times New Roman"/>
              </w:rPr>
            </w:pPr>
            <w:r w:rsidRPr="000F6353">
              <w:rPr>
                <w:rFonts w:ascii="Times New Roman" w:eastAsia="Times New Roman" w:hAnsi="Times New Roman" w:cs="Times New Roman"/>
              </w:rPr>
              <w:t>(protokols Nr.3</w:t>
            </w:r>
            <w:r w:rsidR="000F7D22">
              <w:rPr>
                <w:rFonts w:ascii="Times New Roman" w:eastAsia="Times New Roman" w:hAnsi="Times New Roman" w:cs="Times New Roman"/>
              </w:rPr>
              <w:t>, 1</w:t>
            </w:r>
            <w:r w:rsidR="005434E7" w:rsidRPr="000F6353">
              <w:rPr>
                <w:rFonts w:ascii="Times New Roman" w:eastAsia="Times New Roman" w:hAnsi="Times New Roman" w:cs="Times New Roman"/>
              </w:rPr>
              <w:t>.p.)</w:t>
            </w:r>
          </w:p>
        </w:tc>
        <w:tc>
          <w:tcPr>
            <w:tcW w:w="7138" w:type="dxa"/>
          </w:tcPr>
          <w:p w14:paraId="337367B4" w14:textId="77777777" w:rsidR="005434E7" w:rsidRPr="000F6353" w:rsidRDefault="005434E7" w:rsidP="005434E7">
            <w:pPr>
              <w:ind w:right="55"/>
              <w:contextualSpacing/>
              <w:rPr>
                <w:rFonts w:ascii="Times New Roman" w:hAnsi="Times New Roman" w:cs="Times New Roman"/>
              </w:rPr>
            </w:pPr>
            <w:r w:rsidRPr="000F6353">
              <w:rPr>
                <w:rFonts w:ascii="Times New Roman" w:hAnsi="Times New Roman" w:cs="Times New Roman"/>
              </w:rPr>
              <w:t>IZSKATĪTS</w:t>
            </w:r>
          </w:p>
          <w:p w14:paraId="401C10A4" w14:textId="0D654298" w:rsidR="005434E7" w:rsidRPr="000F6353" w:rsidRDefault="00963F93" w:rsidP="005434E7">
            <w:pPr>
              <w:ind w:right="55"/>
              <w:contextualSpacing/>
              <w:rPr>
                <w:rFonts w:ascii="Times New Roman" w:hAnsi="Times New Roman" w:cs="Times New Roman"/>
              </w:rPr>
            </w:pPr>
            <w:r>
              <w:rPr>
                <w:rFonts w:ascii="Times New Roman" w:hAnsi="Times New Roman" w:cs="Times New Roman"/>
              </w:rPr>
              <w:t>Skolas p</w:t>
            </w:r>
            <w:r w:rsidR="00E42D22" w:rsidRPr="000F6353">
              <w:rPr>
                <w:rFonts w:ascii="Times New Roman" w:hAnsi="Times New Roman" w:cs="Times New Roman"/>
              </w:rPr>
              <w:t>adomes 14.04.2025</w:t>
            </w:r>
            <w:r w:rsidR="005434E7" w:rsidRPr="000F6353">
              <w:rPr>
                <w:rFonts w:ascii="Times New Roman" w:hAnsi="Times New Roman" w:cs="Times New Roman"/>
              </w:rPr>
              <w:t>. sēdē</w:t>
            </w:r>
          </w:p>
          <w:p w14:paraId="05AFFFC8" w14:textId="68A1D526" w:rsidR="005434E7" w:rsidRPr="000F6353" w:rsidRDefault="00E42D22" w:rsidP="005434E7">
            <w:pPr>
              <w:ind w:right="55"/>
              <w:contextualSpacing/>
              <w:rPr>
                <w:rFonts w:ascii="Times New Roman" w:hAnsi="Times New Roman" w:cs="Times New Roman"/>
              </w:rPr>
            </w:pPr>
            <w:r w:rsidRPr="000F6353">
              <w:rPr>
                <w:rFonts w:ascii="Times New Roman" w:hAnsi="Times New Roman" w:cs="Times New Roman"/>
              </w:rPr>
              <w:t>(protokols Nr. 2, 2</w:t>
            </w:r>
            <w:r w:rsidR="005434E7" w:rsidRPr="000F6353">
              <w:rPr>
                <w:rFonts w:ascii="Times New Roman" w:hAnsi="Times New Roman" w:cs="Times New Roman"/>
              </w:rPr>
              <w:t>.p.)</w:t>
            </w:r>
          </w:p>
          <w:p w14:paraId="4C2F6433" w14:textId="77777777" w:rsidR="005434E7" w:rsidRPr="000F6353" w:rsidRDefault="005434E7" w:rsidP="005434E7">
            <w:pPr>
              <w:tabs>
                <w:tab w:val="left" w:pos="6362"/>
                <w:tab w:val="right" w:pos="15398"/>
              </w:tabs>
              <w:ind w:right="55"/>
              <w:contextualSpacing/>
              <w:rPr>
                <w:rFonts w:ascii="Times New Roman" w:eastAsia="Times New Roman" w:hAnsi="Times New Roman" w:cs="Times New Roman"/>
              </w:rPr>
            </w:pPr>
          </w:p>
        </w:tc>
      </w:tr>
    </w:tbl>
    <w:p w14:paraId="7014869A" w14:textId="77777777" w:rsidR="00853232" w:rsidRPr="000F6353" w:rsidRDefault="00853232" w:rsidP="005434E7">
      <w:pPr>
        <w:tabs>
          <w:tab w:val="left" w:pos="6362"/>
          <w:tab w:val="right" w:pos="15398"/>
        </w:tabs>
        <w:ind w:right="55"/>
        <w:contextualSpacing/>
        <w:rPr>
          <w:rFonts w:ascii="Times New Roman" w:eastAsia="Times New Roman" w:hAnsi="Times New Roman" w:cs="Times New Roman"/>
        </w:rPr>
      </w:pPr>
    </w:p>
    <w:p w14:paraId="5C505EAD" w14:textId="77777777" w:rsidR="000F7D22" w:rsidRPr="000F7D22" w:rsidRDefault="000F7D22" w:rsidP="000F7D22">
      <w:pPr>
        <w:tabs>
          <w:tab w:val="left" w:pos="7938"/>
        </w:tabs>
        <w:ind w:right="55"/>
        <w:contextualSpacing/>
        <w:rPr>
          <w:rFonts w:ascii="Times New Roman" w:eastAsia="Times New Roman" w:hAnsi="Times New Roman" w:cs="Times New Roman"/>
        </w:rPr>
      </w:pPr>
      <w:r w:rsidRPr="000F7D22">
        <w:rPr>
          <w:rFonts w:ascii="Times New Roman" w:eastAsia="Times New Roman" w:hAnsi="Times New Roman" w:cs="Times New Roman"/>
        </w:rPr>
        <w:t>SASKAŅOTS</w:t>
      </w:r>
    </w:p>
    <w:p w14:paraId="124D05CA" w14:textId="19D5E1C1" w:rsidR="000F7D22" w:rsidRPr="000F7D22" w:rsidRDefault="000F7D22" w:rsidP="000F7D22">
      <w:pPr>
        <w:tabs>
          <w:tab w:val="left" w:pos="7938"/>
        </w:tabs>
        <w:ind w:right="55"/>
        <w:contextualSpacing/>
        <w:rPr>
          <w:rFonts w:ascii="Times New Roman" w:eastAsia="Times New Roman" w:hAnsi="Times New Roman" w:cs="Times New Roman"/>
        </w:rPr>
      </w:pPr>
      <w:r w:rsidRPr="000F7D22">
        <w:rPr>
          <w:rFonts w:ascii="Times New Roman" w:eastAsia="Times New Roman" w:hAnsi="Times New Roman" w:cs="Times New Roman"/>
        </w:rPr>
        <w:t>Madonas novada pašvaldības domes 3</w:t>
      </w:r>
      <w:r>
        <w:rPr>
          <w:rFonts w:ascii="Times New Roman" w:eastAsia="Times New Roman" w:hAnsi="Times New Roman" w:cs="Times New Roman"/>
        </w:rPr>
        <w:t>0</w:t>
      </w:r>
      <w:r w:rsidRPr="000F7D22">
        <w:rPr>
          <w:rFonts w:ascii="Times New Roman" w:eastAsia="Times New Roman" w:hAnsi="Times New Roman" w:cs="Times New Roman"/>
        </w:rPr>
        <w:t>.0</w:t>
      </w:r>
      <w:r>
        <w:rPr>
          <w:rFonts w:ascii="Times New Roman" w:eastAsia="Times New Roman" w:hAnsi="Times New Roman" w:cs="Times New Roman"/>
        </w:rPr>
        <w:t>5</w:t>
      </w:r>
      <w:r w:rsidRPr="000F7D22">
        <w:rPr>
          <w:rFonts w:ascii="Times New Roman" w:eastAsia="Times New Roman" w:hAnsi="Times New Roman" w:cs="Times New Roman"/>
        </w:rPr>
        <w:t>.2025. sēdē</w:t>
      </w:r>
    </w:p>
    <w:p w14:paraId="40C946F8" w14:textId="4D977410" w:rsidR="00257D6A" w:rsidRDefault="000F7D22" w:rsidP="000F7D22">
      <w:pPr>
        <w:tabs>
          <w:tab w:val="left" w:pos="7938"/>
        </w:tabs>
        <w:ind w:right="55"/>
        <w:contextualSpacing/>
        <w:rPr>
          <w:rFonts w:ascii="Times New Roman" w:hAnsi="Times New Roman" w:cs="Times New Roman"/>
          <w:b/>
          <w:bCs/>
        </w:rPr>
      </w:pPr>
      <w:r w:rsidRPr="000F7D22">
        <w:rPr>
          <w:rFonts w:ascii="Times New Roman" w:eastAsia="Times New Roman" w:hAnsi="Times New Roman" w:cs="Times New Roman"/>
        </w:rPr>
        <w:t xml:space="preserve">(lēmums Nr. </w:t>
      </w:r>
      <w:r w:rsidR="0080755F">
        <w:rPr>
          <w:rFonts w:ascii="Times New Roman" w:eastAsia="Times New Roman" w:hAnsi="Times New Roman" w:cs="Times New Roman"/>
        </w:rPr>
        <w:t>270</w:t>
      </w:r>
      <w:r w:rsidRPr="000F7D22">
        <w:rPr>
          <w:rFonts w:ascii="Times New Roman" w:eastAsia="Times New Roman" w:hAnsi="Times New Roman" w:cs="Times New Roman"/>
        </w:rPr>
        <w:t>, (protokols Nr.</w:t>
      </w:r>
      <w:r w:rsidR="0080755F">
        <w:rPr>
          <w:rFonts w:ascii="Times New Roman" w:eastAsia="Times New Roman" w:hAnsi="Times New Roman" w:cs="Times New Roman"/>
        </w:rPr>
        <w:t> 9</w:t>
      </w:r>
      <w:r w:rsidRPr="000F7D22">
        <w:rPr>
          <w:rFonts w:ascii="Times New Roman" w:eastAsia="Times New Roman" w:hAnsi="Times New Roman" w:cs="Times New Roman"/>
        </w:rPr>
        <w:t xml:space="preserve">, </w:t>
      </w:r>
      <w:r w:rsidR="0080755F">
        <w:rPr>
          <w:rFonts w:ascii="Times New Roman" w:eastAsia="Times New Roman" w:hAnsi="Times New Roman" w:cs="Times New Roman"/>
        </w:rPr>
        <w:t>27</w:t>
      </w:r>
      <w:r w:rsidRPr="000F7D22">
        <w:rPr>
          <w:rFonts w:ascii="Times New Roman" w:eastAsia="Times New Roman" w:hAnsi="Times New Roman" w:cs="Times New Roman"/>
        </w:rPr>
        <w:t>. p.))</w:t>
      </w:r>
    </w:p>
    <w:p w14:paraId="190DD4CD" w14:textId="77777777" w:rsidR="00257D6A" w:rsidRDefault="00257D6A" w:rsidP="008F1BFF">
      <w:pPr>
        <w:tabs>
          <w:tab w:val="left" w:pos="7938"/>
        </w:tabs>
        <w:ind w:right="55"/>
        <w:contextualSpacing/>
        <w:jc w:val="center"/>
        <w:rPr>
          <w:rFonts w:ascii="Times New Roman" w:hAnsi="Times New Roman" w:cs="Times New Roman"/>
          <w:b/>
          <w:bCs/>
        </w:rPr>
      </w:pPr>
    </w:p>
    <w:p w14:paraId="48D117C1" w14:textId="07420970" w:rsidR="004449BC" w:rsidRDefault="004449BC">
      <w:pPr>
        <w:widowControl/>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14:paraId="0B70B062" w14:textId="77777777" w:rsidR="00257D6A" w:rsidRDefault="00257D6A" w:rsidP="004449BC">
      <w:pPr>
        <w:tabs>
          <w:tab w:val="left" w:pos="7938"/>
        </w:tabs>
        <w:ind w:right="55"/>
        <w:contextualSpacing/>
        <w:rPr>
          <w:rFonts w:ascii="Times New Roman" w:hAnsi="Times New Roman" w:cs="Times New Roman"/>
          <w:b/>
          <w:bCs/>
        </w:rPr>
      </w:pPr>
    </w:p>
    <w:p w14:paraId="69968015" w14:textId="7C3643B9" w:rsidR="002745E8" w:rsidRPr="000F6353" w:rsidRDefault="005434E7" w:rsidP="008F1BFF">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GROZĪJUMI, PAPILDINĀJUMI</w:t>
      </w:r>
    </w:p>
    <w:p w14:paraId="6031B4E9" w14:textId="77777777" w:rsidR="005434E7" w:rsidRPr="000F6353" w:rsidRDefault="005434E7" w:rsidP="00F378F6">
      <w:pPr>
        <w:tabs>
          <w:tab w:val="left" w:pos="7938"/>
        </w:tabs>
        <w:ind w:right="55"/>
        <w:contextualSpacing/>
        <w:jc w:val="center"/>
        <w:rPr>
          <w:rFonts w:ascii="Times New Roman" w:hAnsi="Times New Roman" w:cs="Times New Roman"/>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371"/>
        <w:gridCol w:w="845"/>
        <w:gridCol w:w="1876"/>
      </w:tblGrid>
      <w:tr w:rsidR="002745E8" w:rsidRPr="000F6353" w14:paraId="67041FBE" w14:textId="77777777" w:rsidTr="003F35B1">
        <w:tc>
          <w:tcPr>
            <w:tcW w:w="1526" w:type="dxa"/>
            <w:vAlign w:val="center"/>
          </w:tcPr>
          <w:p w14:paraId="4DBC9845"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Datums</w:t>
            </w:r>
          </w:p>
        </w:tc>
        <w:tc>
          <w:tcPr>
            <w:tcW w:w="1559" w:type="dxa"/>
            <w:vAlign w:val="center"/>
          </w:tcPr>
          <w:p w14:paraId="572A6575"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Rīkojuma</w:t>
            </w:r>
          </w:p>
          <w:p w14:paraId="108323E8"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numurs</w:t>
            </w:r>
          </w:p>
        </w:tc>
        <w:tc>
          <w:tcPr>
            <w:tcW w:w="3280" w:type="dxa"/>
            <w:vAlign w:val="center"/>
          </w:tcPr>
          <w:p w14:paraId="12052C10"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Pamatojums</w:t>
            </w:r>
          </w:p>
        </w:tc>
        <w:tc>
          <w:tcPr>
            <w:tcW w:w="4396" w:type="dxa"/>
            <w:vAlign w:val="center"/>
          </w:tcPr>
          <w:p w14:paraId="6B781ECD"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Grozījumu, papildinājumu saturs</w:t>
            </w:r>
          </w:p>
        </w:tc>
        <w:tc>
          <w:tcPr>
            <w:tcW w:w="790" w:type="dxa"/>
            <w:vAlign w:val="center"/>
          </w:tcPr>
          <w:p w14:paraId="7A429921"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Laiks</w:t>
            </w:r>
          </w:p>
        </w:tc>
        <w:tc>
          <w:tcPr>
            <w:tcW w:w="1882" w:type="dxa"/>
            <w:vAlign w:val="center"/>
          </w:tcPr>
          <w:p w14:paraId="67F96E2A" w14:textId="77777777" w:rsidR="002745E8" w:rsidRPr="000F6353" w:rsidRDefault="002745E8" w:rsidP="00F378F6">
            <w:pPr>
              <w:tabs>
                <w:tab w:val="left" w:pos="7938"/>
              </w:tabs>
              <w:ind w:right="55"/>
              <w:contextualSpacing/>
              <w:jc w:val="center"/>
              <w:rPr>
                <w:rFonts w:ascii="Times New Roman" w:hAnsi="Times New Roman" w:cs="Times New Roman"/>
                <w:b/>
                <w:bCs/>
              </w:rPr>
            </w:pPr>
            <w:r w:rsidRPr="000F6353">
              <w:rPr>
                <w:rFonts w:ascii="Times New Roman" w:hAnsi="Times New Roman" w:cs="Times New Roman"/>
                <w:b/>
                <w:bCs/>
              </w:rPr>
              <w:t>Atbildība</w:t>
            </w:r>
          </w:p>
        </w:tc>
      </w:tr>
      <w:tr w:rsidR="002745E8" w:rsidRPr="000F6353" w14:paraId="1042734A" w14:textId="77777777" w:rsidTr="00131931">
        <w:trPr>
          <w:trHeight w:val="3279"/>
        </w:trPr>
        <w:tc>
          <w:tcPr>
            <w:tcW w:w="1526" w:type="dxa"/>
          </w:tcPr>
          <w:p w14:paraId="7752B178" w14:textId="77777777" w:rsidR="002745E8" w:rsidRPr="000F6353" w:rsidRDefault="002745E8" w:rsidP="00F378F6">
            <w:pPr>
              <w:tabs>
                <w:tab w:val="left" w:pos="7938"/>
              </w:tabs>
              <w:ind w:right="55"/>
              <w:contextualSpacing/>
              <w:rPr>
                <w:rFonts w:ascii="Times New Roman" w:hAnsi="Times New Roman" w:cs="Times New Roman"/>
              </w:rPr>
            </w:pPr>
          </w:p>
        </w:tc>
        <w:tc>
          <w:tcPr>
            <w:tcW w:w="1559" w:type="dxa"/>
          </w:tcPr>
          <w:p w14:paraId="3A6F3AA3" w14:textId="77777777" w:rsidR="002745E8" w:rsidRPr="000F6353" w:rsidRDefault="002745E8" w:rsidP="00F378F6">
            <w:pPr>
              <w:tabs>
                <w:tab w:val="left" w:pos="7938"/>
              </w:tabs>
              <w:ind w:right="55"/>
              <w:contextualSpacing/>
              <w:rPr>
                <w:rFonts w:ascii="Times New Roman" w:hAnsi="Times New Roman" w:cs="Times New Roman"/>
              </w:rPr>
            </w:pPr>
          </w:p>
        </w:tc>
        <w:tc>
          <w:tcPr>
            <w:tcW w:w="3280" w:type="dxa"/>
          </w:tcPr>
          <w:p w14:paraId="5829445F" w14:textId="77777777" w:rsidR="002745E8" w:rsidRPr="000F6353" w:rsidRDefault="002745E8" w:rsidP="00F378F6">
            <w:pPr>
              <w:tabs>
                <w:tab w:val="left" w:pos="7938"/>
              </w:tabs>
              <w:ind w:right="55"/>
              <w:contextualSpacing/>
              <w:rPr>
                <w:rFonts w:ascii="Times New Roman" w:hAnsi="Times New Roman" w:cs="Times New Roman"/>
              </w:rPr>
            </w:pPr>
          </w:p>
        </w:tc>
        <w:tc>
          <w:tcPr>
            <w:tcW w:w="4396" w:type="dxa"/>
          </w:tcPr>
          <w:p w14:paraId="4230E374" w14:textId="77777777" w:rsidR="002745E8" w:rsidRPr="000F6353" w:rsidRDefault="002745E8" w:rsidP="00F378F6">
            <w:pPr>
              <w:tabs>
                <w:tab w:val="left" w:pos="7938"/>
              </w:tabs>
              <w:ind w:right="55"/>
              <w:contextualSpacing/>
              <w:rPr>
                <w:rFonts w:ascii="Times New Roman" w:hAnsi="Times New Roman" w:cs="Times New Roman"/>
              </w:rPr>
            </w:pPr>
          </w:p>
        </w:tc>
        <w:tc>
          <w:tcPr>
            <w:tcW w:w="790" w:type="dxa"/>
          </w:tcPr>
          <w:p w14:paraId="6892A50A" w14:textId="77777777" w:rsidR="002745E8" w:rsidRPr="000F6353" w:rsidRDefault="002745E8" w:rsidP="00F378F6">
            <w:pPr>
              <w:tabs>
                <w:tab w:val="left" w:pos="7938"/>
              </w:tabs>
              <w:ind w:right="55"/>
              <w:contextualSpacing/>
              <w:rPr>
                <w:rFonts w:ascii="Times New Roman" w:hAnsi="Times New Roman" w:cs="Times New Roman"/>
              </w:rPr>
            </w:pPr>
          </w:p>
        </w:tc>
        <w:tc>
          <w:tcPr>
            <w:tcW w:w="1882" w:type="dxa"/>
          </w:tcPr>
          <w:p w14:paraId="5CD270E9" w14:textId="77777777" w:rsidR="002745E8" w:rsidRPr="000F6353" w:rsidRDefault="002745E8" w:rsidP="00F378F6">
            <w:pPr>
              <w:tabs>
                <w:tab w:val="left" w:pos="7938"/>
              </w:tabs>
              <w:ind w:right="55"/>
              <w:contextualSpacing/>
              <w:rPr>
                <w:rFonts w:ascii="Times New Roman" w:hAnsi="Times New Roman" w:cs="Times New Roman"/>
              </w:rPr>
            </w:pPr>
          </w:p>
        </w:tc>
      </w:tr>
    </w:tbl>
    <w:p w14:paraId="604D8CC9" w14:textId="77777777" w:rsidR="002745E8" w:rsidRPr="000F6353" w:rsidRDefault="002745E8" w:rsidP="0004150B">
      <w:pPr>
        <w:ind w:right="57"/>
        <w:contextualSpacing/>
        <w:rPr>
          <w:rFonts w:ascii="Times New Roman" w:hAnsi="Times New Roman" w:cs="Times New Roman"/>
          <w:iCs/>
        </w:rPr>
      </w:pPr>
    </w:p>
    <w:p w14:paraId="1A1EEFFC" w14:textId="77777777" w:rsidR="002745E8" w:rsidRPr="000F6353" w:rsidRDefault="002745E8" w:rsidP="0004150B">
      <w:pPr>
        <w:ind w:right="57"/>
        <w:contextualSpacing/>
        <w:rPr>
          <w:rFonts w:ascii="Times New Roman" w:hAnsi="Times New Roman" w:cs="Times New Roman"/>
          <w:iCs/>
        </w:rPr>
      </w:pPr>
    </w:p>
    <w:p w14:paraId="5A50AD4C" w14:textId="77777777" w:rsidR="006E6338" w:rsidRPr="000F6353" w:rsidRDefault="006E6338" w:rsidP="0004150B">
      <w:pPr>
        <w:ind w:right="57"/>
        <w:contextualSpacing/>
        <w:rPr>
          <w:rFonts w:ascii="Times New Roman" w:hAnsi="Times New Roman" w:cs="Times New Roman"/>
          <w:iCs/>
        </w:rPr>
      </w:pPr>
    </w:p>
    <w:sectPr w:rsidR="006E6338" w:rsidRPr="000F6353" w:rsidSect="006F68F8">
      <w:footerReference w:type="first" r:id="rId10"/>
      <w:pgSz w:w="16838" w:h="11906" w:orient="landscape" w:code="9"/>
      <w:pgMar w:top="1134" w:right="851"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F18C" w14:textId="77777777" w:rsidR="00793573" w:rsidRDefault="00793573" w:rsidP="006E6338">
      <w:r>
        <w:separator/>
      </w:r>
    </w:p>
  </w:endnote>
  <w:endnote w:type="continuationSeparator" w:id="0">
    <w:p w14:paraId="48AD4749" w14:textId="77777777" w:rsidR="00793573" w:rsidRDefault="00793573" w:rsidP="006E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DD" w14:textId="53B27A6E" w:rsidR="007F7230" w:rsidRDefault="007F7230" w:rsidP="00DD6A86">
    <w:pPr>
      <w:pStyle w:val="Kjene"/>
      <w:jc w:val="center"/>
    </w:pPr>
    <w:r w:rsidRPr="00DD6A86">
      <w:t>DOKUMENTS PARAKST</w:t>
    </w:r>
    <w:r w:rsidRPr="00DD6A86">
      <w:rPr>
        <w:rFonts w:hint="cs"/>
      </w:rPr>
      <w:t>Ī</w:t>
    </w:r>
    <w:r w:rsidRPr="00DD6A86">
      <w:t>TS AR DRO</w:t>
    </w:r>
    <w:r w:rsidRPr="00DD6A86">
      <w:rPr>
        <w:rFonts w:hint="eastAsia"/>
      </w:rPr>
      <w:t>Š</w:t>
    </w:r>
    <w:r w:rsidRPr="00DD6A86">
      <w:t>U ELEKTRONISKO PARAKSTU UN SATUR LAIKA Z</w:t>
    </w:r>
    <w:r w:rsidRPr="00DD6A86">
      <w:rPr>
        <w:rFonts w:hint="cs"/>
      </w:rPr>
      <w:t>Ī</w:t>
    </w:r>
    <w:r w:rsidRPr="00DD6A86">
      <w:t>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AAE1" w14:textId="77777777" w:rsidR="00793573" w:rsidRDefault="00793573" w:rsidP="006E6338">
      <w:r>
        <w:separator/>
      </w:r>
    </w:p>
  </w:footnote>
  <w:footnote w:type="continuationSeparator" w:id="0">
    <w:p w14:paraId="5BF92C96" w14:textId="77777777" w:rsidR="00793573" w:rsidRDefault="00793573" w:rsidP="006E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A8"/>
    <w:multiLevelType w:val="hybridMultilevel"/>
    <w:tmpl w:val="BCBAA606"/>
    <w:lvl w:ilvl="0" w:tplc="9BC43CA8">
      <w:numFmt w:val="bullet"/>
      <w:lvlText w:val="-"/>
      <w:lvlJc w:val="left"/>
      <w:pPr>
        <w:ind w:left="720" w:hanging="360"/>
      </w:pPr>
      <w:rPr>
        <w:rFonts w:ascii="Times New Roman" w:eastAsia="SimSu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F268C4"/>
    <w:multiLevelType w:val="hybridMultilevel"/>
    <w:tmpl w:val="7E2E3B3A"/>
    <w:lvl w:ilvl="0" w:tplc="9BC43CA8">
      <w:numFmt w:val="bullet"/>
      <w:lvlText w:val="-"/>
      <w:lvlJc w:val="left"/>
      <w:pPr>
        <w:ind w:left="720" w:hanging="360"/>
      </w:pPr>
      <w:rPr>
        <w:rFonts w:ascii="Times New Roman" w:eastAsia="SimSu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7F0E76"/>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650C1A"/>
    <w:multiLevelType w:val="hybridMultilevel"/>
    <w:tmpl w:val="05480776"/>
    <w:lvl w:ilvl="0" w:tplc="B0BA3D24">
      <w:numFmt w:val="bullet"/>
      <w:lvlText w:val=""/>
      <w:lvlJc w:val="left"/>
      <w:pPr>
        <w:ind w:left="720" w:hanging="360"/>
      </w:pPr>
      <w:rPr>
        <w:rFonts w:ascii="Symbol" w:eastAsia="SimSu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903C4C"/>
    <w:multiLevelType w:val="multilevel"/>
    <w:tmpl w:val="CEF8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9587C"/>
    <w:multiLevelType w:val="hybridMultilevel"/>
    <w:tmpl w:val="B252966C"/>
    <w:lvl w:ilvl="0" w:tplc="64AEFE8A">
      <w:numFmt w:val="bullet"/>
      <w:lvlText w:val=""/>
      <w:lvlJc w:val="left"/>
      <w:pPr>
        <w:ind w:left="720" w:hanging="360"/>
      </w:pPr>
      <w:rPr>
        <w:rFonts w:ascii="Symbol" w:eastAsia="SimSu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73726F6"/>
    <w:multiLevelType w:val="hybridMultilevel"/>
    <w:tmpl w:val="C562BEB8"/>
    <w:lvl w:ilvl="0" w:tplc="9BC43CA8">
      <w:numFmt w:val="bullet"/>
      <w:lvlText w:val="-"/>
      <w:lvlJc w:val="left"/>
      <w:pPr>
        <w:ind w:left="720" w:hanging="360"/>
      </w:pPr>
      <w:rPr>
        <w:rFonts w:ascii="Times New Roman" w:eastAsia="SimSu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8D86DA7"/>
    <w:multiLevelType w:val="hybridMultilevel"/>
    <w:tmpl w:val="EEA016BC"/>
    <w:lvl w:ilvl="0" w:tplc="9BC43CA8">
      <w:numFmt w:val="bullet"/>
      <w:lvlText w:val="-"/>
      <w:lvlJc w:val="left"/>
      <w:pPr>
        <w:ind w:left="720" w:hanging="360"/>
      </w:pPr>
      <w:rPr>
        <w:rFonts w:ascii="Times New Roman" w:eastAsia="SimSu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C97610"/>
    <w:multiLevelType w:val="hybridMultilevel"/>
    <w:tmpl w:val="1B6ECE14"/>
    <w:lvl w:ilvl="0" w:tplc="9BC43CA8">
      <w:numFmt w:val="bullet"/>
      <w:lvlText w:val="-"/>
      <w:lvlJc w:val="left"/>
      <w:pPr>
        <w:ind w:left="720" w:hanging="360"/>
      </w:pPr>
      <w:rPr>
        <w:rFonts w:ascii="Times New Roman" w:eastAsia="SimSu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49E2FE6"/>
    <w:multiLevelType w:val="hybridMultilevel"/>
    <w:tmpl w:val="4686011A"/>
    <w:lvl w:ilvl="0" w:tplc="E01882E6">
      <w:numFmt w:val="bullet"/>
      <w:lvlText w:val=""/>
      <w:lvlJc w:val="left"/>
      <w:pPr>
        <w:ind w:left="720" w:hanging="360"/>
      </w:pPr>
      <w:rPr>
        <w:rFonts w:ascii="Symbol" w:eastAsia="SimSu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3695508">
    <w:abstractNumId w:val="2"/>
  </w:num>
  <w:num w:numId="2" w16cid:durableId="1452627550">
    <w:abstractNumId w:val="3"/>
  </w:num>
  <w:num w:numId="3" w16cid:durableId="84887022">
    <w:abstractNumId w:val="5"/>
  </w:num>
  <w:num w:numId="4" w16cid:durableId="1261261260">
    <w:abstractNumId w:val="1"/>
  </w:num>
  <w:num w:numId="5" w16cid:durableId="1106386984">
    <w:abstractNumId w:val="8"/>
  </w:num>
  <w:num w:numId="6" w16cid:durableId="1612665250">
    <w:abstractNumId w:val="9"/>
  </w:num>
  <w:num w:numId="7" w16cid:durableId="765883573">
    <w:abstractNumId w:val="11"/>
  </w:num>
  <w:num w:numId="8" w16cid:durableId="1150630444">
    <w:abstractNumId w:val="0"/>
  </w:num>
  <w:num w:numId="9" w16cid:durableId="3017442">
    <w:abstractNumId w:val="4"/>
  </w:num>
  <w:num w:numId="10" w16cid:durableId="1540969071">
    <w:abstractNumId w:val="10"/>
  </w:num>
  <w:num w:numId="11" w16cid:durableId="1319119112">
    <w:abstractNumId w:val="7"/>
  </w:num>
  <w:num w:numId="12" w16cid:durableId="123293480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5C"/>
    <w:rsid w:val="00003014"/>
    <w:rsid w:val="00004602"/>
    <w:rsid w:val="000070F4"/>
    <w:rsid w:val="00010E01"/>
    <w:rsid w:val="0001534D"/>
    <w:rsid w:val="0001693F"/>
    <w:rsid w:val="0003072C"/>
    <w:rsid w:val="00032BD8"/>
    <w:rsid w:val="0003357A"/>
    <w:rsid w:val="0003745B"/>
    <w:rsid w:val="0004150B"/>
    <w:rsid w:val="00041CD1"/>
    <w:rsid w:val="000451AB"/>
    <w:rsid w:val="00045F08"/>
    <w:rsid w:val="00054B79"/>
    <w:rsid w:val="0007037D"/>
    <w:rsid w:val="0007093C"/>
    <w:rsid w:val="00074C2F"/>
    <w:rsid w:val="000819B1"/>
    <w:rsid w:val="00084507"/>
    <w:rsid w:val="00091688"/>
    <w:rsid w:val="000A76C2"/>
    <w:rsid w:val="000A7EB6"/>
    <w:rsid w:val="000B0DB3"/>
    <w:rsid w:val="000B22C6"/>
    <w:rsid w:val="000B6CF7"/>
    <w:rsid w:val="000B74C0"/>
    <w:rsid w:val="000B7C04"/>
    <w:rsid w:val="000B7EC0"/>
    <w:rsid w:val="000C1A46"/>
    <w:rsid w:val="000D3EC8"/>
    <w:rsid w:val="000E032E"/>
    <w:rsid w:val="000E0F23"/>
    <w:rsid w:val="000E2F4A"/>
    <w:rsid w:val="000F35FB"/>
    <w:rsid w:val="000F3D6E"/>
    <w:rsid w:val="000F3F6E"/>
    <w:rsid w:val="000F6353"/>
    <w:rsid w:val="000F7D22"/>
    <w:rsid w:val="00105C7E"/>
    <w:rsid w:val="001072E6"/>
    <w:rsid w:val="00115A2E"/>
    <w:rsid w:val="0012035D"/>
    <w:rsid w:val="00120FD2"/>
    <w:rsid w:val="001268F3"/>
    <w:rsid w:val="00126974"/>
    <w:rsid w:val="00127B99"/>
    <w:rsid w:val="00131931"/>
    <w:rsid w:val="00160FF4"/>
    <w:rsid w:val="00175CB8"/>
    <w:rsid w:val="00177DC7"/>
    <w:rsid w:val="001817C3"/>
    <w:rsid w:val="00190851"/>
    <w:rsid w:val="001A0276"/>
    <w:rsid w:val="001A0826"/>
    <w:rsid w:val="001A0B2C"/>
    <w:rsid w:val="001B78C3"/>
    <w:rsid w:val="001B7F7E"/>
    <w:rsid w:val="001D5700"/>
    <w:rsid w:val="001D674C"/>
    <w:rsid w:val="001E0D41"/>
    <w:rsid w:val="001E3BA2"/>
    <w:rsid w:val="001E7E6E"/>
    <w:rsid w:val="001F2152"/>
    <w:rsid w:val="001F3DC6"/>
    <w:rsid w:val="001F4EAF"/>
    <w:rsid w:val="001F5730"/>
    <w:rsid w:val="0020490F"/>
    <w:rsid w:val="00205A3D"/>
    <w:rsid w:val="0021039C"/>
    <w:rsid w:val="00211366"/>
    <w:rsid w:val="00211D08"/>
    <w:rsid w:val="00221C43"/>
    <w:rsid w:val="002243C4"/>
    <w:rsid w:val="0022549C"/>
    <w:rsid w:val="0022762C"/>
    <w:rsid w:val="0024185D"/>
    <w:rsid w:val="00244E6B"/>
    <w:rsid w:val="0025215D"/>
    <w:rsid w:val="0025403A"/>
    <w:rsid w:val="0025440D"/>
    <w:rsid w:val="00255B0C"/>
    <w:rsid w:val="00257D6A"/>
    <w:rsid w:val="00262C7B"/>
    <w:rsid w:val="00273F67"/>
    <w:rsid w:val="002745E8"/>
    <w:rsid w:val="00294236"/>
    <w:rsid w:val="00297633"/>
    <w:rsid w:val="002A1638"/>
    <w:rsid w:val="002A6C1E"/>
    <w:rsid w:val="002A710F"/>
    <w:rsid w:val="002B55AF"/>
    <w:rsid w:val="002B67E4"/>
    <w:rsid w:val="002C09AC"/>
    <w:rsid w:val="002C2A91"/>
    <w:rsid w:val="002C32AD"/>
    <w:rsid w:val="002C74BC"/>
    <w:rsid w:val="002C751C"/>
    <w:rsid w:val="002D485B"/>
    <w:rsid w:val="002D48D0"/>
    <w:rsid w:val="002E123D"/>
    <w:rsid w:val="002F63A1"/>
    <w:rsid w:val="003039AE"/>
    <w:rsid w:val="00304899"/>
    <w:rsid w:val="00304F36"/>
    <w:rsid w:val="00307CD5"/>
    <w:rsid w:val="00310995"/>
    <w:rsid w:val="00313346"/>
    <w:rsid w:val="00320B21"/>
    <w:rsid w:val="00322111"/>
    <w:rsid w:val="003230A9"/>
    <w:rsid w:val="003239E9"/>
    <w:rsid w:val="00344005"/>
    <w:rsid w:val="003472C3"/>
    <w:rsid w:val="00363194"/>
    <w:rsid w:val="00365895"/>
    <w:rsid w:val="00366AC2"/>
    <w:rsid w:val="00367A52"/>
    <w:rsid w:val="00367ED0"/>
    <w:rsid w:val="00371415"/>
    <w:rsid w:val="00373C43"/>
    <w:rsid w:val="0038270F"/>
    <w:rsid w:val="00397633"/>
    <w:rsid w:val="003A2C3A"/>
    <w:rsid w:val="003A67CC"/>
    <w:rsid w:val="003A7BF6"/>
    <w:rsid w:val="003B3BCD"/>
    <w:rsid w:val="003C054F"/>
    <w:rsid w:val="003C56E1"/>
    <w:rsid w:val="003C58AC"/>
    <w:rsid w:val="003D6484"/>
    <w:rsid w:val="003E2B0D"/>
    <w:rsid w:val="003F35B1"/>
    <w:rsid w:val="00410767"/>
    <w:rsid w:val="00416662"/>
    <w:rsid w:val="00423B91"/>
    <w:rsid w:val="0043029C"/>
    <w:rsid w:val="004449BC"/>
    <w:rsid w:val="00444A3D"/>
    <w:rsid w:val="00452BF0"/>
    <w:rsid w:val="0045392D"/>
    <w:rsid w:val="0046339C"/>
    <w:rsid w:val="0046409D"/>
    <w:rsid w:val="00464785"/>
    <w:rsid w:val="0046786D"/>
    <w:rsid w:val="00470036"/>
    <w:rsid w:val="00470415"/>
    <w:rsid w:val="004732DE"/>
    <w:rsid w:val="00473CB1"/>
    <w:rsid w:val="00482EAF"/>
    <w:rsid w:val="00486197"/>
    <w:rsid w:val="00493987"/>
    <w:rsid w:val="004A3305"/>
    <w:rsid w:val="004A6CC3"/>
    <w:rsid w:val="004B7D20"/>
    <w:rsid w:val="004C2CEC"/>
    <w:rsid w:val="004D3102"/>
    <w:rsid w:val="004D5FF1"/>
    <w:rsid w:val="004E00F7"/>
    <w:rsid w:val="004E6D76"/>
    <w:rsid w:val="004F168B"/>
    <w:rsid w:val="004F6020"/>
    <w:rsid w:val="005012FD"/>
    <w:rsid w:val="005014F4"/>
    <w:rsid w:val="0050413D"/>
    <w:rsid w:val="00511B33"/>
    <w:rsid w:val="0052262A"/>
    <w:rsid w:val="005229BB"/>
    <w:rsid w:val="005246ED"/>
    <w:rsid w:val="00541731"/>
    <w:rsid w:val="00541C7B"/>
    <w:rsid w:val="005434E7"/>
    <w:rsid w:val="00546224"/>
    <w:rsid w:val="00550210"/>
    <w:rsid w:val="0055275E"/>
    <w:rsid w:val="00554E3A"/>
    <w:rsid w:val="0055572B"/>
    <w:rsid w:val="00560859"/>
    <w:rsid w:val="00560CDA"/>
    <w:rsid w:val="00565E1E"/>
    <w:rsid w:val="00566412"/>
    <w:rsid w:val="00586558"/>
    <w:rsid w:val="00586EB0"/>
    <w:rsid w:val="0059007B"/>
    <w:rsid w:val="005A1DDB"/>
    <w:rsid w:val="005A4BED"/>
    <w:rsid w:val="005A4CB6"/>
    <w:rsid w:val="005A78AF"/>
    <w:rsid w:val="005D2688"/>
    <w:rsid w:val="005D443B"/>
    <w:rsid w:val="005E1C9C"/>
    <w:rsid w:val="005E21BF"/>
    <w:rsid w:val="005E4DCF"/>
    <w:rsid w:val="005F1414"/>
    <w:rsid w:val="005F7C2F"/>
    <w:rsid w:val="00607938"/>
    <w:rsid w:val="0061186F"/>
    <w:rsid w:val="00613179"/>
    <w:rsid w:val="00614554"/>
    <w:rsid w:val="00616266"/>
    <w:rsid w:val="0062106D"/>
    <w:rsid w:val="00623292"/>
    <w:rsid w:val="006243D4"/>
    <w:rsid w:val="00626E9C"/>
    <w:rsid w:val="00635A5A"/>
    <w:rsid w:val="00635E3F"/>
    <w:rsid w:val="00642548"/>
    <w:rsid w:val="00657AF6"/>
    <w:rsid w:val="006601CF"/>
    <w:rsid w:val="00660E82"/>
    <w:rsid w:val="0066715E"/>
    <w:rsid w:val="00681117"/>
    <w:rsid w:val="0068338D"/>
    <w:rsid w:val="006900D9"/>
    <w:rsid w:val="00696718"/>
    <w:rsid w:val="006A721F"/>
    <w:rsid w:val="006B22BC"/>
    <w:rsid w:val="006C2838"/>
    <w:rsid w:val="006E6338"/>
    <w:rsid w:val="006E6E4B"/>
    <w:rsid w:val="006E7237"/>
    <w:rsid w:val="006F2167"/>
    <w:rsid w:val="006F47C6"/>
    <w:rsid w:val="006F68F8"/>
    <w:rsid w:val="007012D3"/>
    <w:rsid w:val="00701381"/>
    <w:rsid w:val="00702EDD"/>
    <w:rsid w:val="0070724D"/>
    <w:rsid w:val="00710E4F"/>
    <w:rsid w:val="00711BE2"/>
    <w:rsid w:val="00730761"/>
    <w:rsid w:val="00734546"/>
    <w:rsid w:val="007420DA"/>
    <w:rsid w:val="00747320"/>
    <w:rsid w:val="00754A52"/>
    <w:rsid w:val="00756D82"/>
    <w:rsid w:val="00762967"/>
    <w:rsid w:val="00771770"/>
    <w:rsid w:val="00785DBA"/>
    <w:rsid w:val="00790091"/>
    <w:rsid w:val="00790121"/>
    <w:rsid w:val="00793573"/>
    <w:rsid w:val="007941DA"/>
    <w:rsid w:val="007A1574"/>
    <w:rsid w:val="007A53B0"/>
    <w:rsid w:val="007B0074"/>
    <w:rsid w:val="007B08C0"/>
    <w:rsid w:val="007B20E2"/>
    <w:rsid w:val="007B211E"/>
    <w:rsid w:val="007C5D0B"/>
    <w:rsid w:val="007C75EF"/>
    <w:rsid w:val="007C7B7F"/>
    <w:rsid w:val="007D5369"/>
    <w:rsid w:val="007D645F"/>
    <w:rsid w:val="007D7E8C"/>
    <w:rsid w:val="007E448E"/>
    <w:rsid w:val="007E72B0"/>
    <w:rsid w:val="007F5697"/>
    <w:rsid w:val="007F7230"/>
    <w:rsid w:val="00800850"/>
    <w:rsid w:val="0080755F"/>
    <w:rsid w:val="00807CE0"/>
    <w:rsid w:val="008148BD"/>
    <w:rsid w:val="00815AA1"/>
    <w:rsid w:val="00823EE8"/>
    <w:rsid w:val="0082650B"/>
    <w:rsid w:val="00832B2D"/>
    <w:rsid w:val="00834216"/>
    <w:rsid w:val="00834CB6"/>
    <w:rsid w:val="00836862"/>
    <w:rsid w:val="00845801"/>
    <w:rsid w:val="008524EE"/>
    <w:rsid w:val="00853232"/>
    <w:rsid w:val="0085558A"/>
    <w:rsid w:val="0085592F"/>
    <w:rsid w:val="008619CD"/>
    <w:rsid w:val="00865FFD"/>
    <w:rsid w:val="008673B5"/>
    <w:rsid w:val="008725AE"/>
    <w:rsid w:val="00874D19"/>
    <w:rsid w:val="00884E4B"/>
    <w:rsid w:val="00887C57"/>
    <w:rsid w:val="00894FF8"/>
    <w:rsid w:val="008A3D04"/>
    <w:rsid w:val="008B2CE6"/>
    <w:rsid w:val="008B339E"/>
    <w:rsid w:val="008C46AA"/>
    <w:rsid w:val="008C58E1"/>
    <w:rsid w:val="008D2E23"/>
    <w:rsid w:val="008E04A6"/>
    <w:rsid w:val="008E06A2"/>
    <w:rsid w:val="008E389F"/>
    <w:rsid w:val="008E3F07"/>
    <w:rsid w:val="008E6442"/>
    <w:rsid w:val="008F1BFF"/>
    <w:rsid w:val="008F3DD8"/>
    <w:rsid w:val="008F544A"/>
    <w:rsid w:val="008F57ED"/>
    <w:rsid w:val="008F5C80"/>
    <w:rsid w:val="00900C77"/>
    <w:rsid w:val="00900E19"/>
    <w:rsid w:val="00910403"/>
    <w:rsid w:val="00910643"/>
    <w:rsid w:val="00914535"/>
    <w:rsid w:val="00914DB5"/>
    <w:rsid w:val="00920958"/>
    <w:rsid w:val="00934EE3"/>
    <w:rsid w:val="00935FC8"/>
    <w:rsid w:val="00936A02"/>
    <w:rsid w:val="0094437A"/>
    <w:rsid w:val="00951833"/>
    <w:rsid w:val="0095366E"/>
    <w:rsid w:val="00954CE3"/>
    <w:rsid w:val="00954D8B"/>
    <w:rsid w:val="00963F93"/>
    <w:rsid w:val="00984756"/>
    <w:rsid w:val="009869ED"/>
    <w:rsid w:val="00997EAE"/>
    <w:rsid w:val="009A6A56"/>
    <w:rsid w:val="009B235C"/>
    <w:rsid w:val="009C3637"/>
    <w:rsid w:val="009C5E79"/>
    <w:rsid w:val="009D0490"/>
    <w:rsid w:val="009D2816"/>
    <w:rsid w:val="009E708B"/>
    <w:rsid w:val="009F4562"/>
    <w:rsid w:val="009F4B0A"/>
    <w:rsid w:val="00A00A63"/>
    <w:rsid w:val="00A0748B"/>
    <w:rsid w:val="00A2285F"/>
    <w:rsid w:val="00A364BE"/>
    <w:rsid w:val="00A421EF"/>
    <w:rsid w:val="00A43B6B"/>
    <w:rsid w:val="00A521A7"/>
    <w:rsid w:val="00A62923"/>
    <w:rsid w:val="00A64598"/>
    <w:rsid w:val="00A73C92"/>
    <w:rsid w:val="00A77419"/>
    <w:rsid w:val="00A807B0"/>
    <w:rsid w:val="00A8344A"/>
    <w:rsid w:val="00A84CF3"/>
    <w:rsid w:val="00A8589D"/>
    <w:rsid w:val="00A87777"/>
    <w:rsid w:val="00AA03BA"/>
    <w:rsid w:val="00AA5A46"/>
    <w:rsid w:val="00AA71B9"/>
    <w:rsid w:val="00AA753C"/>
    <w:rsid w:val="00AA792A"/>
    <w:rsid w:val="00AB0F9C"/>
    <w:rsid w:val="00AB3DF3"/>
    <w:rsid w:val="00AB6687"/>
    <w:rsid w:val="00AC30A0"/>
    <w:rsid w:val="00AE16AE"/>
    <w:rsid w:val="00AE3BA6"/>
    <w:rsid w:val="00AF0376"/>
    <w:rsid w:val="00AF2AEA"/>
    <w:rsid w:val="00AF57D3"/>
    <w:rsid w:val="00B02FBB"/>
    <w:rsid w:val="00B03A7E"/>
    <w:rsid w:val="00B0684C"/>
    <w:rsid w:val="00B20CD2"/>
    <w:rsid w:val="00B24780"/>
    <w:rsid w:val="00B256E3"/>
    <w:rsid w:val="00B257E4"/>
    <w:rsid w:val="00B32C24"/>
    <w:rsid w:val="00B42802"/>
    <w:rsid w:val="00B42B33"/>
    <w:rsid w:val="00B46297"/>
    <w:rsid w:val="00B47880"/>
    <w:rsid w:val="00B502A8"/>
    <w:rsid w:val="00B50BA1"/>
    <w:rsid w:val="00B52D0D"/>
    <w:rsid w:val="00B53059"/>
    <w:rsid w:val="00B62BED"/>
    <w:rsid w:val="00B632E6"/>
    <w:rsid w:val="00B64E4B"/>
    <w:rsid w:val="00B773A5"/>
    <w:rsid w:val="00B83E7B"/>
    <w:rsid w:val="00B91CD0"/>
    <w:rsid w:val="00B91E2B"/>
    <w:rsid w:val="00B93D46"/>
    <w:rsid w:val="00BA0FE6"/>
    <w:rsid w:val="00BB0735"/>
    <w:rsid w:val="00BB143A"/>
    <w:rsid w:val="00BC09A0"/>
    <w:rsid w:val="00BC1E21"/>
    <w:rsid w:val="00BC2D0D"/>
    <w:rsid w:val="00BD518B"/>
    <w:rsid w:val="00BD5D53"/>
    <w:rsid w:val="00BE4EFB"/>
    <w:rsid w:val="00BF4416"/>
    <w:rsid w:val="00BF7060"/>
    <w:rsid w:val="00C00510"/>
    <w:rsid w:val="00C04902"/>
    <w:rsid w:val="00C05861"/>
    <w:rsid w:val="00C14F43"/>
    <w:rsid w:val="00C15B5D"/>
    <w:rsid w:val="00C21577"/>
    <w:rsid w:val="00C22FD9"/>
    <w:rsid w:val="00C34160"/>
    <w:rsid w:val="00C443D5"/>
    <w:rsid w:val="00C4441B"/>
    <w:rsid w:val="00C470B7"/>
    <w:rsid w:val="00C61EFB"/>
    <w:rsid w:val="00C65664"/>
    <w:rsid w:val="00C66365"/>
    <w:rsid w:val="00C66637"/>
    <w:rsid w:val="00C67078"/>
    <w:rsid w:val="00C77679"/>
    <w:rsid w:val="00C81095"/>
    <w:rsid w:val="00C84B36"/>
    <w:rsid w:val="00C8574D"/>
    <w:rsid w:val="00C92F78"/>
    <w:rsid w:val="00CA5E9C"/>
    <w:rsid w:val="00CB06BC"/>
    <w:rsid w:val="00CC611E"/>
    <w:rsid w:val="00CE0F13"/>
    <w:rsid w:val="00CE3F9C"/>
    <w:rsid w:val="00CE7880"/>
    <w:rsid w:val="00CF4A2A"/>
    <w:rsid w:val="00CF765A"/>
    <w:rsid w:val="00CF79E6"/>
    <w:rsid w:val="00D007B3"/>
    <w:rsid w:val="00D02845"/>
    <w:rsid w:val="00D1616F"/>
    <w:rsid w:val="00D24C71"/>
    <w:rsid w:val="00D30894"/>
    <w:rsid w:val="00D30CC0"/>
    <w:rsid w:val="00D40917"/>
    <w:rsid w:val="00D4187F"/>
    <w:rsid w:val="00D501C6"/>
    <w:rsid w:val="00D50C30"/>
    <w:rsid w:val="00D5630C"/>
    <w:rsid w:val="00D662F3"/>
    <w:rsid w:val="00D671A6"/>
    <w:rsid w:val="00D72A7A"/>
    <w:rsid w:val="00D8223F"/>
    <w:rsid w:val="00D82752"/>
    <w:rsid w:val="00D8514A"/>
    <w:rsid w:val="00D86C17"/>
    <w:rsid w:val="00D91EEA"/>
    <w:rsid w:val="00D929DD"/>
    <w:rsid w:val="00D9379C"/>
    <w:rsid w:val="00D96D37"/>
    <w:rsid w:val="00DB46A1"/>
    <w:rsid w:val="00DB6A62"/>
    <w:rsid w:val="00DB6ACE"/>
    <w:rsid w:val="00DC00CE"/>
    <w:rsid w:val="00DC16C9"/>
    <w:rsid w:val="00DD2CC6"/>
    <w:rsid w:val="00DD3318"/>
    <w:rsid w:val="00DD6A86"/>
    <w:rsid w:val="00DE5291"/>
    <w:rsid w:val="00DE79F0"/>
    <w:rsid w:val="00DE7E7D"/>
    <w:rsid w:val="00DF5AEA"/>
    <w:rsid w:val="00E010C8"/>
    <w:rsid w:val="00E02B53"/>
    <w:rsid w:val="00E04F17"/>
    <w:rsid w:val="00E0773A"/>
    <w:rsid w:val="00E13E5C"/>
    <w:rsid w:val="00E236BA"/>
    <w:rsid w:val="00E27ED6"/>
    <w:rsid w:val="00E36F88"/>
    <w:rsid w:val="00E3783A"/>
    <w:rsid w:val="00E42D22"/>
    <w:rsid w:val="00E43CD9"/>
    <w:rsid w:val="00E46A49"/>
    <w:rsid w:val="00E7081C"/>
    <w:rsid w:val="00E730E6"/>
    <w:rsid w:val="00E80367"/>
    <w:rsid w:val="00E866B6"/>
    <w:rsid w:val="00EA3266"/>
    <w:rsid w:val="00EA7549"/>
    <w:rsid w:val="00EB1110"/>
    <w:rsid w:val="00EB2E04"/>
    <w:rsid w:val="00EB7CD5"/>
    <w:rsid w:val="00EC13C3"/>
    <w:rsid w:val="00EC1864"/>
    <w:rsid w:val="00ED4123"/>
    <w:rsid w:val="00EE6095"/>
    <w:rsid w:val="00EF05D7"/>
    <w:rsid w:val="00EF0A4C"/>
    <w:rsid w:val="00EF337A"/>
    <w:rsid w:val="00F00438"/>
    <w:rsid w:val="00F04560"/>
    <w:rsid w:val="00F1073B"/>
    <w:rsid w:val="00F120E5"/>
    <w:rsid w:val="00F13BF0"/>
    <w:rsid w:val="00F14B56"/>
    <w:rsid w:val="00F15A0C"/>
    <w:rsid w:val="00F169C5"/>
    <w:rsid w:val="00F25284"/>
    <w:rsid w:val="00F25A79"/>
    <w:rsid w:val="00F26A64"/>
    <w:rsid w:val="00F26F42"/>
    <w:rsid w:val="00F31356"/>
    <w:rsid w:val="00F35F66"/>
    <w:rsid w:val="00F378F6"/>
    <w:rsid w:val="00F535E7"/>
    <w:rsid w:val="00F61468"/>
    <w:rsid w:val="00F7550D"/>
    <w:rsid w:val="00F85D76"/>
    <w:rsid w:val="00F87576"/>
    <w:rsid w:val="00F91099"/>
    <w:rsid w:val="00F93E6B"/>
    <w:rsid w:val="00FA2E7F"/>
    <w:rsid w:val="00FA5091"/>
    <w:rsid w:val="00FB14E5"/>
    <w:rsid w:val="00FB167F"/>
    <w:rsid w:val="00FB5C0B"/>
    <w:rsid w:val="00FC0E67"/>
    <w:rsid w:val="00FC61F3"/>
    <w:rsid w:val="00FD0DD0"/>
    <w:rsid w:val="00FD4CE3"/>
    <w:rsid w:val="00FE4A7B"/>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8652AECC-C69E-4BF8-BC3E-0C7B3A2A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24D"/>
    <w:pPr>
      <w:widowControl w:val="0"/>
      <w:suppressAutoHyphens/>
      <w:spacing w:after="0" w:line="240" w:lineRule="auto"/>
    </w:pPr>
    <w:rPr>
      <w:rFonts w:ascii="Liberation Serif" w:hAnsi="Liberation Serif" w:cs="Arial"/>
      <w:color w:val="00000A"/>
      <w:sz w:val="24"/>
      <w:szCs w:val="24"/>
      <w:lang w:val="lv-LV" w:eastAsia="zh-CN" w:bidi="hi-IN"/>
    </w:rPr>
  </w:style>
  <w:style w:type="paragraph" w:styleId="Virsraksts1">
    <w:name w:val="heading 1"/>
    <w:basedOn w:val="Parasts"/>
    <w:next w:val="Parasts"/>
    <w:link w:val="Virsraksts1Rakstz"/>
    <w:uiPriority w:val="9"/>
    <w:qFormat/>
    <w:rsid w:val="005A4CB6"/>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Virsraksts2">
    <w:name w:val="heading 2"/>
    <w:basedOn w:val="Parasts"/>
    <w:next w:val="Parasts"/>
    <w:link w:val="Virsraksts2Rakstz"/>
    <w:uiPriority w:val="9"/>
    <w:semiHidden/>
    <w:unhideWhenUsed/>
    <w:qFormat/>
    <w:rsid w:val="005A4CB6"/>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Virsraksts3">
    <w:name w:val="heading 3"/>
    <w:basedOn w:val="Parasts"/>
    <w:link w:val="Virsraksts3Rakstz"/>
    <w:uiPriority w:val="9"/>
    <w:qFormat/>
    <w:rsid w:val="005A4CB6"/>
    <w:pPr>
      <w:widowControl/>
      <w:suppressAutoHyphens w:val="0"/>
      <w:spacing w:before="100" w:beforeAutospacing="1" w:after="100" w:afterAutospacing="1"/>
      <w:outlineLvl w:val="2"/>
    </w:pPr>
    <w:rPr>
      <w:rFonts w:ascii="Times New Roman" w:eastAsia="Times New Roman" w:hAnsi="Times New Roman" w:cs="Times New Roman"/>
      <w:b/>
      <w:bCs/>
      <w:color w:val="auto"/>
      <w:sz w:val="27"/>
      <w:szCs w:val="27"/>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customStyle="1" w:styleId="Neatrisintapieminana1">
    <w:name w:val="Neatrisināta pieminēšana1"/>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 w:type="character" w:styleId="Izteiksmgs">
    <w:name w:val="Strong"/>
    <w:basedOn w:val="Noklusjumarindkopasfonts"/>
    <w:uiPriority w:val="22"/>
    <w:qFormat/>
    <w:rsid w:val="00807CE0"/>
    <w:rPr>
      <w:b/>
      <w:bCs/>
    </w:rPr>
  </w:style>
  <w:style w:type="character" w:customStyle="1" w:styleId="Virsraksts3Rakstz">
    <w:name w:val="Virsraksts 3 Rakstz."/>
    <w:basedOn w:val="Noklusjumarindkopasfonts"/>
    <w:link w:val="Virsraksts3"/>
    <w:uiPriority w:val="9"/>
    <w:rsid w:val="005A4CB6"/>
    <w:rPr>
      <w:rFonts w:ascii="Times New Roman" w:eastAsia="Times New Roman" w:hAnsi="Times New Roman" w:cs="Times New Roman"/>
      <w:b/>
      <w:bCs/>
      <w:sz w:val="27"/>
      <w:szCs w:val="27"/>
      <w:lang w:val="lv-LV" w:eastAsia="lv-LV"/>
    </w:rPr>
  </w:style>
  <w:style w:type="character" w:customStyle="1" w:styleId="Virsraksts2Rakstz">
    <w:name w:val="Virsraksts 2 Rakstz."/>
    <w:basedOn w:val="Noklusjumarindkopasfonts"/>
    <w:link w:val="Virsraksts2"/>
    <w:uiPriority w:val="9"/>
    <w:semiHidden/>
    <w:rsid w:val="005A4CB6"/>
    <w:rPr>
      <w:rFonts w:asciiTheme="majorHAnsi" w:eastAsiaTheme="majorEastAsia" w:hAnsiTheme="majorHAnsi" w:cs="Mangal"/>
      <w:color w:val="2E74B5" w:themeColor="accent1" w:themeShade="BF"/>
      <w:sz w:val="26"/>
      <w:szCs w:val="23"/>
      <w:lang w:val="lv-LV" w:eastAsia="zh-CN" w:bidi="hi-IN"/>
    </w:rPr>
  </w:style>
  <w:style w:type="character" w:customStyle="1" w:styleId="Virsraksts1Rakstz">
    <w:name w:val="Virsraksts 1 Rakstz."/>
    <w:basedOn w:val="Noklusjumarindkopasfonts"/>
    <w:link w:val="Virsraksts1"/>
    <w:uiPriority w:val="9"/>
    <w:rsid w:val="005A4CB6"/>
    <w:rPr>
      <w:rFonts w:asciiTheme="majorHAnsi" w:eastAsiaTheme="majorEastAsia" w:hAnsiTheme="majorHAnsi" w:cs="Mangal"/>
      <w:color w:val="2E74B5" w:themeColor="accent1" w:themeShade="BF"/>
      <w:sz w:val="32"/>
      <w:szCs w:val="29"/>
      <w:lang w:val="lv-LV" w:eastAsia="zh-CN" w:bidi="hi-IN"/>
    </w:rPr>
  </w:style>
  <w:style w:type="paragraph" w:styleId="Bezatstarpm">
    <w:name w:val="No Spacing"/>
    <w:uiPriority w:val="1"/>
    <w:qFormat/>
    <w:rsid w:val="00C61EFB"/>
    <w:pPr>
      <w:spacing w:after="0" w:line="240" w:lineRule="auto"/>
    </w:pPr>
    <w:rPr>
      <w:rFonts w:ascii="Calibri" w:eastAsia="Calibri" w:hAnsi="Calibri" w:cs="Times New Roman"/>
      <w:lang w:val="lv-LV"/>
    </w:rPr>
  </w:style>
  <w:style w:type="paragraph" w:styleId="Paraststmeklis">
    <w:name w:val="Normal (Web)"/>
    <w:basedOn w:val="Parasts"/>
    <w:uiPriority w:val="99"/>
    <w:semiHidden/>
    <w:unhideWhenUsed/>
    <w:rsid w:val="00D8514A"/>
    <w:pPr>
      <w:widowControl/>
      <w:suppressAutoHyphens w:val="0"/>
      <w:spacing w:before="100" w:beforeAutospacing="1" w:after="100" w:afterAutospacing="1"/>
    </w:pPr>
    <w:rPr>
      <w:rFonts w:ascii="Times New Roman" w:eastAsia="Times New Roman" w:hAnsi="Times New Roman" w:cs="Times New Roman"/>
      <w:color w:val="auto"/>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5377">
      <w:bodyDiv w:val="1"/>
      <w:marLeft w:val="0"/>
      <w:marRight w:val="0"/>
      <w:marTop w:val="0"/>
      <w:marBottom w:val="0"/>
      <w:divBdr>
        <w:top w:val="none" w:sz="0" w:space="0" w:color="auto"/>
        <w:left w:val="none" w:sz="0" w:space="0" w:color="auto"/>
        <w:bottom w:val="none" w:sz="0" w:space="0" w:color="auto"/>
        <w:right w:val="none" w:sz="0" w:space="0" w:color="auto"/>
      </w:divBdr>
    </w:div>
    <w:div w:id="370541574">
      <w:bodyDiv w:val="1"/>
      <w:marLeft w:val="0"/>
      <w:marRight w:val="0"/>
      <w:marTop w:val="0"/>
      <w:marBottom w:val="0"/>
      <w:divBdr>
        <w:top w:val="none" w:sz="0" w:space="0" w:color="auto"/>
        <w:left w:val="none" w:sz="0" w:space="0" w:color="auto"/>
        <w:bottom w:val="none" w:sz="0" w:space="0" w:color="auto"/>
        <w:right w:val="none" w:sz="0" w:space="0" w:color="auto"/>
      </w:divBdr>
    </w:div>
    <w:div w:id="459223545">
      <w:bodyDiv w:val="1"/>
      <w:marLeft w:val="0"/>
      <w:marRight w:val="0"/>
      <w:marTop w:val="0"/>
      <w:marBottom w:val="0"/>
      <w:divBdr>
        <w:top w:val="none" w:sz="0" w:space="0" w:color="auto"/>
        <w:left w:val="none" w:sz="0" w:space="0" w:color="auto"/>
        <w:bottom w:val="none" w:sz="0" w:space="0" w:color="auto"/>
        <w:right w:val="none" w:sz="0" w:space="0" w:color="auto"/>
      </w:divBdr>
    </w:div>
    <w:div w:id="548566689">
      <w:bodyDiv w:val="1"/>
      <w:marLeft w:val="0"/>
      <w:marRight w:val="0"/>
      <w:marTop w:val="0"/>
      <w:marBottom w:val="0"/>
      <w:divBdr>
        <w:top w:val="none" w:sz="0" w:space="0" w:color="auto"/>
        <w:left w:val="none" w:sz="0" w:space="0" w:color="auto"/>
        <w:bottom w:val="none" w:sz="0" w:space="0" w:color="auto"/>
        <w:right w:val="none" w:sz="0" w:space="0" w:color="auto"/>
      </w:divBdr>
      <w:divsChild>
        <w:div w:id="1667443549">
          <w:marLeft w:val="0"/>
          <w:marRight w:val="0"/>
          <w:marTop w:val="0"/>
          <w:marBottom w:val="0"/>
          <w:divBdr>
            <w:top w:val="none" w:sz="0" w:space="0" w:color="auto"/>
            <w:left w:val="none" w:sz="0" w:space="0" w:color="auto"/>
            <w:bottom w:val="none" w:sz="0" w:space="0" w:color="auto"/>
            <w:right w:val="none" w:sz="0" w:space="0" w:color="auto"/>
          </w:divBdr>
          <w:divsChild>
            <w:div w:id="14427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1030">
      <w:bodyDiv w:val="1"/>
      <w:marLeft w:val="0"/>
      <w:marRight w:val="0"/>
      <w:marTop w:val="0"/>
      <w:marBottom w:val="0"/>
      <w:divBdr>
        <w:top w:val="none" w:sz="0" w:space="0" w:color="auto"/>
        <w:left w:val="none" w:sz="0" w:space="0" w:color="auto"/>
        <w:bottom w:val="none" w:sz="0" w:space="0" w:color="auto"/>
        <w:right w:val="none" w:sz="0" w:space="0" w:color="auto"/>
      </w:divBdr>
    </w:div>
    <w:div w:id="569468318">
      <w:bodyDiv w:val="1"/>
      <w:marLeft w:val="0"/>
      <w:marRight w:val="0"/>
      <w:marTop w:val="0"/>
      <w:marBottom w:val="0"/>
      <w:divBdr>
        <w:top w:val="none" w:sz="0" w:space="0" w:color="auto"/>
        <w:left w:val="none" w:sz="0" w:space="0" w:color="auto"/>
        <w:bottom w:val="none" w:sz="0" w:space="0" w:color="auto"/>
        <w:right w:val="none" w:sz="0" w:space="0" w:color="auto"/>
      </w:divBdr>
    </w:div>
    <w:div w:id="613947915">
      <w:bodyDiv w:val="1"/>
      <w:marLeft w:val="0"/>
      <w:marRight w:val="0"/>
      <w:marTop w:val="0"/>
      <w:marBottom w:val="0"/>
      <w:divBdr>
        <w:top w:val="none" w:sz="0" w:space="0" w:color="auto"/>
        <w:left w:val="none" w:sz="0" w:space="0" w:color="auto"/>
        <w:bottom w:val="none" w:sz="0" w:space="0" w:color="auto"/>
        <w:right w:val="none" w:sz="0" w:space="0" w:color="auto"/>
      </w:divBdr>
    </w:div>
    <w:div w:id="653609102">
      <w:bodyDiv w:val="1"/>
      <w:marLeft w:val="0"/>
      <w:marRight w:val="0"/>
      <w:marTop w:val="0"/>
      <w:marBottom w:val="0"/>
      <w:divBdr>
        <w:top w:val="none" w:sz="0" w:space="0" w:color="auto"/>
        <w:left w:val="none" w:sz="0" w:space="0" w:color="auto"/>
        <w:bottom w:val="none" w:sz="0" w:space="0" w:color="auto"/>
        <w:right w:val="none" w:sz="0" w:space="0" w:color="auto"/>
      </w:divBdr>
    </w:div>
    <w:div w:id="850951377">
      <w:bodyDiv w:val="1"/>
      <w:marLeft w:val="0"/>
      <w:marRight w:val="0"/>
      <w:marTop w:val="0"/>
      <w:marBottom w:val="0"/>
      <w:divBdr>
        <w:top w:val="none" w:sz="0" w:space="0" w:color="auto"/>
        <w:left w:val="none" w:sz="0" w:space="0" w:color="auto"/>
        <w:bottom w:val="none" w:sz="0" w:space="0" w:color="auto"/>
        <w:right w:val="none" w:sz="0" w:space="0" w:color="auto"/>
      </w:divBdr>
    </w:div>
    <w:div w:id="869991550">
      <w:bodyDiv w:val="1"/>
      <w:marLeft w:val="0"/>
      <w:marRight w:val="0"/>
      <w:marTop w:val="0"/>
      <w:marBottom w:val="0"/>
      <w:divBdr>
        <w:top w:val="none" w:sz="0" w:space="0" w:color="auto"/>
        <w:left w:val="none" w:sz="0" w:space="0" w:color="auto"/>
        <w:bottom w:val="none" w:sz="0" w:space="0" w:color="auto"/>
        <w:right w:val="none" w:sz="0" w:space="0" w:color="auto"/>
      </w:divBdr>
    </w:div>
    <w:div w:id="1110706417">
      <w:bodyDiv w:val="1"/>
      <w:marLeft w:val="0"/>
      <w:marRight w:val="0"/>
      <w:marTop w:val="0"/>
      <w:marBottom w:val="0"/>
      <w:divBdr>
        <w:top w:val="none" w:sz="0" w:space="0" w:color="auto"/>
        <w:left w:val="none" w:sz="0" w:space="0" w:color="auto"/>
        <w:bottom w:val="none" w:sz="0" w:space="0" w:color="auto"/>
        <w:right w:val="none" w:sz="0" w:space="0" w:color="auto"/>
      </w:divBdr>
    </w:div>
    <w:div w:id="1114792753">
      <w:bodyDiv w:val="1"/>
      <w:marLeft w:val="0"/>
      <w:marRight w:val="0"/>
      <w:marTop w:val="0"/>
      <w:marBottom w:val="0"/>
      <w:divBdr>
        <w:top w:val="none" w:sz="0" w:space="0" w:color="auto"/>
        <w:left w:val="none" w:sz="0" w:space="0" w:color="auto"/>
        <w:bottom w:val="none" w:sz="0" w:space="0" w:color="auto"/>
        <w:right w:val="none" w:sz="0" w:space="0" w:color="auto"/>
      </w:divBdr>
    </w:div>
    <w:div w:id="1296057224">
      <w:bodyDiv w:val="1"/>
      <w:marLeft w:val="0"/>
      <w:marRight w:val="0"/>
      <w:marTop w:val="0"/>
      <w:marBottom w:val="0"/>
      <w:divBdr>
        <w:top w:val="none" w:sz="0" w:space="0" w:color="auto"/>
        <w:left w:val="none" w:sz="0" w:space="0" w:color="auto"/>
        <w:bottom w:val="none" w:sz="0" w:space="0" w:color="auto"/>
        <w:right w:val="none" w:sz="0" w:space="0" w:color="auto"/>
      </w:divBdr>
      <w:divsChild>
        <w:div w:id="949048282">
          <w:marLeft w:val="0"/>
          <w:marRight w:val="0"/>
          <w:marTop w:val="0"/>
          <w:marBottom w:val="0"/>
          <w:divBdr>
            <w:top w:val="none" w:sz="0" w:space="0" w:color="auto"/>
            <w:left w:val="none" w:sz="0" w:space="0" w:color="auto"/>
            <w:bottom w:val="none" w:sz="0" w:space="0" w:color="auto"/>
            <w:right w:val="none" w:sz="0" w:space="0" w:color="auto"/>
          </w:divBdr>
        </w:div>
        <w:div w:id="1617904326">
          <w:marLeft w:val="0"/>
          <w:marRight w:val="0"/>
          <w:marTop w:val="0"/>
          <w:marBottom w:val="0"/>
          <w:divBdr>
            <w:top w:val="none" w:sz="0" w:space="0" w:color="auto"/>
            <w:left w:val="none" w:sz="0" w:space="0" w:color="auto"/>
            <w:bottom w:val="none" w:sz="0" w:space="0" w:color="auto"/>
            <w:right w:val="none" w:sz="0" w:space="0" w:color="auto"/>
          </w:divBdr>
        </w:div>
      </w:divsChild>
    </w:div>
    <w:div w:id="1375960377">
      <w:bodyDiv w:val="1"/>
      <w:marLeft w:val="0"/>
      <w:marRight w:val="0"/>
      <w:marTop w:val="0"/>
      <w:marBottom w:val="0"/>
      <w:divBdr>
        <w:top w:val="none" w:sz="0" w:space="0" w:color="auto"/>
        <w:left w:val="none" w:sz="0" w:space="0" w:color="auto"/>
        <w:bottom w:val="none" w:sz="0" w:space="0" w:color="auto"/>
        <w:right w:val="none" w:sz="0" w:space="0" w:color="auto"/>
      </w:divBdr>
    </w:div>
    <w:div w:id="1620452044">
      <w:bodyDiv w:val="1"/>
      <w:marLeft w:val="0"/>
      <w:marRight w:val="0"/>
      <w:marTop w:val="0"/>
      <w:marBottom w:val="0"/>
      <w:divBdr>
        <w:top w:val="none" w:sz="0" w:space="0" w:color="auto"/>
        <w:left w:val="none" w:sz="0" w:space="0" w:color="auto"/>
        <w:bottom w:val="none" w:sz="0" w:space="0" w:color="auto"/>
        <w:right w:val="none" w:sz="0" w:space="0" w:color="auto"/>
      </w:divBdr>
    </w:div>
    <w:div w:id="1734620228">
      <w:bodyDiv w:val="1"/>
      <w:marLeft w:val="0"/>
      <w:marRight w:val="0"/>
      <w:marTop w:val="0"/>
      <w:marBottom w:val="0"/>
      <w:divBdr>
        <w:top w:val="none" w:sz="0" w:space="0" w:color="auto"/>
        <w:left w:val="none" w:sz="0" w:space="0" w:color="auto"/>
        <w:bottom w:val="none" w:sz="0" w:space="0" w:color="auto"/>
        <w:right w:val="none" w:sz="0" w:space="0" w:color="auto"/>
      </w:divBdr>
    </w:div>
    <w:div w:id="1844928197">
      <w:bodyDiv w:val="1"/>
      <w:marLeft w:val="0"/>
      <w:marRight w:val="0"/>
      <w:marTop w:val="0"/>
      <w:marBottom w:val="0"/>
      <w:divBdr>
        <w:top w:val="none" w:sz="0" w:space="0" w:color="auto"/>
        <w:left w:val="none" w:sz="0" w:space="0" w:color="auto"/>
        <w:bottom w:val="none" w:sz="0" w:space="0" w:color="auto"/>
        <w:right w:val="none" w:sz="0" w:space="0" w:color="auto"/>
      </w:divBdr>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 w:id="1972050956">
      <w:bodyDiv w:val="1"/>
      <w:marLeft w:val="0"/>
      <w:marRight w:val="0"/>
      <w:marTop w:val="0"/>
      <w:marBottom w:val="0"/>
      <w:divBdr>
        <w:top w:val="none" w:sz="0" w:space="0" w:color="auto"/>
        <w:left w:val="none" w:sz="0" w:space="0" w:color="auto"/>
        <w:bottom w:val="none" w:sz="0" w:space="0" w:color="auto"/>
        <w:right w:val="none" w:sz="0" w:space="0" w:color="auto"/>
      </w:divBdr>
    </w:div>
    <w:div w:id="1999721188">
      <w:bodyDiv w:val="1"/>
      <w:marLeft w:val="0"/>
      <w:marRight w:val="0"/>
      <w:marTop w:val="0"/>
      <w:marBottom w:val="0"/>
      <w:divBdr>
        <w:top w:val="none" w:sz="0" w:space="0" w:color="auto"/>
        <w:left w:val="none" w:sz="0" w:space="0" w:color="auto"/>
        <w:bottom w:val="none" w:sz="0" w:space="0" w:color="auto"/>
        <w:right w:val="none" w:sz="0" w:space="0" w:color="auto"/>
      </w:divBdr>
    </w:div>
    <w:div w:id="2053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E2C9E1B72445B280F304C84631231C"/>
        <w:category>
          <w:name w:val="Vispārīgi"/>
          <w:gallery w:val="placeholder"/>
        </w:category>
        <w:types>
          <w:type w:val="bbPlcHdr"/>
        </w:types>
        <w:behaviors>
          <w:behavior w:val="content"/>
        </w:behaviors>
        <w:guid w:val="{1A58CE7A-D749-45DE-9526-F8081C3ECE28}"/>
      </w:docPartPr>
      <w:docPartBody>
        <w:p w:rsidR="000E28A2" w:rsidRDefault="000E28A2" w:rsidP="000E28A2">
          <w:pPr>
            <w:pStyle w:val="67E2C9E1B72445B280F304C84631231C"/>
          </w:pPr>
          <w:r w:rsidRPr="005012FD">
            <w:rPr>
              <w:rStyle w:val="Vietturateksts"/>
              <w:rFonts w:ascii="Times New Roman" w:hAnsi="Times New Roman" w:cs="Times New Roman"/>
              <w:b/>
              <w:bCs/>
              <w:sz w:val="36"/>
              <w:szCs w:val="36"/>
            </w:rPr>
            <w:t>IZGLĪTĪBAS IESTĀDES NOSAUKUMS</w:t>
          </w:r>
        </w:p>
      </w:docPartBody>
    </w:docPart>
    <w:docPart>
      <w:docPartPr>
        <w:name w:val="9355251BDA014585B688862A3FA130FE"/>
        <w:category>
          <w:name w:val="Vispārīgi"/>
          <w:gallery w:val="placeholder"/>
        </w:category>
        <w:types>
          <w:type w:val="bbPlcHdr"/>
        </w:types>
        <w:behaviors>
          <w:behavior w:val="content"/>
        </w:behaviors>
        <w:guid w:val="{A43C4A1F-069E-4860-BDFC-AD7F763C9253}"/>
      </w:docPartPr>
      <w:docPartBody>
        <w:p w:rsidR="000E28A2" w:rsidRDefault="000E28A2" w:rsidP="000E28A2">
          <w:pPr>
            <w:pStyle w:val="9355251BDA014585B688862A3FA130FE"/>
          </w:pPr>
          <w:r w:rsidRPr="005012FD">
            <w:rPr>
              <w:rStyle w:val="Vietturateksts"/>
              <w:rFonts w:ascii="Times New Roman" w:hAnsi="Times New Roman" w:cs="Times New Roman"/>
              <w:b/>
              <w:bCs/>
              <w:sz w:val="36"/>
              <w:szCs w:val="36"/>
            </w:rPr>
            <w:t>PLĀNA PERIODS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EE"/>
    <w:rsid w:val="00004A7A"/>
    <w:rsid w:val="00023D7D"/>
    <w:rsid w:val="00042CE5"/>
    <w:rsid w:val="000A1B13"/>
    <w:rsid w:val="000D3EC8"/>
    <w:rsid w:val="000E28A2"/>
    <w:rsid w:val="00115B7D"/>
    <w:rsid w:val="00140142"/>
    <w:rsid w:val="001D2155"/>
    <w:rsid w:val="00211366"/>
    <w:rsid w:val="002765AC"/>
    <w:rsid w:val="002B67E4"/>
    <w:rsid w:val="002E3F9F"/>
    <w:rsid w:val="00374BF9"/>
    <w:rsid w:val="003E3B82"/>
    <w:rsid w:val="00430E24"/>
    <w:rsid w:val="00457A7A"/>
    <w:rsid w:val="004A3C8D"/>
    <w:rsid w:val="005F4FA3"/>
    <w:rsid w:val="0071439F"/>
    <w:rsid w:val="007C5D0B"/>
    <w:rsid w:val="007C75EF"/>
    <w:rsid w:val="007D24B0"/>
    <w:rsid w:val="008254DD"/>
    <w:rsid w:val="008F57ED"/>
    <w:rsid w:val="00905139"/>
    <w:rsid w:val="00921E4B"/>
    <w:rsid w:val="00A73CA4"/>
    <w:rsid w:val="00AC57C1"/>
    <w:rsid w:val="00B6172A"/>
    <w:rsid w:val="00B76AFF"/>
    <w:rsid w:val="00D02845"/>
    <w:rsid w:val="00D15B03"/>
    <w:rsid w:val="00D2015D"/>
    <w:rsid w:val="00DC16C9"/>
    <w:rsid w:val="00DE3FA5"/>
    <w:rsid w:val="00E27C67"/>
    <w:rsid w:val="00E31D76"/>
    <w:rsid w:val="00F0463B"/>
    <w:rsid w:val="00F265EE"/>
    <w:rsid w:val="00F43A10"/>
    <w:rsid w:val="00FE66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E28A2"/>
    <w:rPr>
      <w:color w:val="808080"/>
    </w:rPr>
  </w:style>
  <w:style w:type="paragraph" w:customStyle="1" w:styleId="67E2C9E1B72445B280F304C84631231C">
    <w:name w:val="67E2C9E1B72445B280F304C84631231C"/>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9355251BDA014585B688862A3FA130FE">
    <w:name w:val="9355251BDA014585B688862A3FA130FE"/>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DF11-408A-4C4D-9B4E-5BE392D1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34565</Words>
  <Characters>19703</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attīstības plāns</vt:lpstr>
    </vt:vector>
  </TitlesOfParts>
  <Company/>
  <LinksUpToDate>false</LinksUpToDate>
  <CharactersWithSpaces>54160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attīstības plāns</dc:title>
  <dc:subject/>
  <dc:creator>Madonas novada pašvaldības Izglītības nodaļa</dc:creator>
  <cp:keywords/>
  <dc:description/>
  <cp:lastModifiedBy>Lietvediba</cp:lastModifiedBy>
  <cp:revision>5</cp:revision>
  <cp:lastPrinted>2025-05-07T08:59:00Z</cp:lastPrinted>
  <dcterms:created xsi:type="dcterms:W3CDTF">2025-05-13T05:48:00Z</dcterms:created>
  <dcterms:modified xsi:type="dcterms:W3CDTF">2025-06-01T08:32:00Z</dcterms:modified>
</cp:coreProperties>
</file>